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582" w:tblpY="1"/>
        <w:tblW w:w="22255" w:type="dxa"/>
        <w:tblLayout w:type="fixed"/>
        <w:tblLook w:val="04A0" w:firstRow="1" w:lastRow="0" w:firstColumn="1" w:lastColumn="0" w:noHBand="0" w:noVBand="1"/>
      </w:tblPr>
      <w:tblGrid>
        <w:gridCol w:w="3933"/>
        <w:gridCol w:w="561"/>
        <w:gridCol w:w="561"/>
        <w:gridCol w:w="562"/>
        <w:gridCol w:w="889"/>
        <w:gridCol w:w="3148"/>
        <w:gridCol w:w="567"/>
        <w:gridCol w:w="567"/>
        <w:gridCol w:w="567"/>
        <w:gridCol w:w="2820"/>
        <w:gridCol w:w="1381"/>
        <w:gridCol w:w="562"/>
        <w:gridCol w:w="562"/>
        <w:gridCol w:w="562"/>
        <w:gridCol w:w="5013"/>
      </w:tblGrid>
      <w:tr w:rsidR="000A515F" w:rsidRPr="00663562" w14:paraId="7104E8BA" w14:textId="1D65051D" w:rsidTr="00E6670C">
        <w:trPr>
          <w:trHeight w:val="963"/>
        </w:trPr>
        <w:tc>
          <w:tcPr>
            <w:tcW w:w="14175" w:type="dxa"/>
            <w:gridSpan w:val="10"/>
            <w:tcBorders>
              <w:top w:val="single" w:sz="12" w:space="0" w:color="auto"/>
              <w:left w:val="single" w:sz="12" w:space="0" w:color="auto"/>
              <w:bottom w:val="single" w:sz="12" w:space="0" w:color="auto"/>
            </w:tcBorders>
          </w:tcPr>
          <w:p w14:paraId="396CFA30" w14:textId="3DA201C4" w:rsidR="000A515F" w:rsidRPr="00663562" w:rsidRDefault="000A515F" w:rsidP="000A515F">
            <w:pPr>
              <w:rPr>
                <w:rFonts w:ascii="Arial" w:hAnsi="Arial" w:cs="Arial"/>
                <w:b/>
                <w:bCs/>
              </w:rPr>
            </w:pPr>
            <w:r w:rsidRPr="00663562">
              <w:rPr>
                <w:rFonts w:ascii="Arial" w:hAnsi="Arial" w:cs="Arial"/>
                <w:b/>
                <w:bCs/>
              </w:rPr>
              <w:softHyphen/>
            </w:r>
            <w:r w:rsidRPr="00663562">
              <w:rPr>
                <w:rFonts w:ascii="Arial" w:hAnsi="Arial" w:cs="Arial"/>
                <w:b/>
                <w:bCs/>
              </w:rPr>
              <w:softHyphen/>
              <w:t>School profile</w:t>
            </w:r>
          </w:p>
          <w:p w14:paraId="707B108C" w14:textId="2A8F3E23" w:rsidR="000A515F" w:rsidRPr="000A515F" w:rsidRDefault="000A515F" w:rsidP="000A515F">
            <w:pPr>
              <w:rPr>
                <w:rFonts w:ascii="Arial" w:eastAsia="Arial" w:hAnsi="Arial" w:cs="Arial"/>
                <w:color w:val="000000" w:themeColor="text1"/>
                <w:sz w:val="18"/>
                <w:szCs w:val="18"/>
              </w:rPr>
            </w:pPr>
            <w:r w:rsidRPr="00A539A7">
              <w:rPr>
                <w:rFonts w:ascii="Arial" w:hAnsi="Arial" w:cs="Arial"/>
                <w:b/>
                <w:bCs/>
                <w:sz w:val="18"/>
                <w:szCs w:val="18"/>
              </w:rPr>
              <w:softHyphen/>
            </w:r>
            <w:r w:rsidRPr="00A539A7">
              <w:rPr>
                <w:rFonts w:ascii="Arial" w:hAnsi="Arial" w:cs="Arial"/>
                <w:b/>
                <w:bCs/>
                <w:sz w:val="18"/>
                <w:szCs w:val="18"/>
              </w:rPr>
              <w:softHyphen/>
            </w:r>
            <w:r w:rsidRPr="000A515F">
              <w:rPr>
                <w:rStyle w:val="Strong"/>
                <w:rFonts w:ascii="Arial" w:eastAsia="Arial" w:hAnsi="Arial" w:cs="Arial"/>
                <w:b w:val="0"/>
                <w:bCs w:val="0"/>
                <w:color w:val="000000" w:themeColor="text1"/>
                <w:sz w:val="18"/>
                <w:szCs w:val="18"/>
              </w:rPr>
              <w:t>Cedar Creek State School is a Prep to Year 6 school located in the Albert River Valley, midway between Beenleigh and Tamborine Mountain. Established in 1874, the school has a long history of community connection and rural charm.  With around 230 students and 10 classes (as of 2018), the school offers fully air-conditioned classrooms and interactive whiteboards, with a well-used library and computer facilities.</w:t>
            </w:r>
            <w:r>
              <w:rPr>
                <w:rStyle w:val="Strong"/>
                <w:rFonts w:ascii="Arial" w:eastAsia="Arial" w:hAnsi="Arial" w:cs="Arial"/>
                <w:b w:val="0"/>
                <w:bCs w:val="0"/>
                <w:color w:val="000000" w:themeColor="text1"/>
                <w:sz w:val="18"/>
                <w:szCs w:val="18"/>
              </w:rPr>
              <w:t xml:space="preserve">  </w:t>
            </w:r>
            <w:r w:rsidRPr="000A515F">
              <w:rPr>
                <w:rFonts w:ascii="Arial" w:eastAsia="Arial" w:hAnsi="Arial" w:cs="Arial"/>
                <w:color w:val="000000" w:themeColor="text1"/>
                <w:sz w:val="18"/>
                <w:szCs w:val="18"/>
              </w:rPr>
              <w:t>The school’s vision is to be an inclusive, supportive, and collaborative learning community, where students become</w:t>
            </w:r>
            <w:r w:rsidRPr="00A539A7">
              <w:rPr>
                <w:rFonts w:ascii="Arial" w:eastAsia="Arial" w:hAnsi="Arial" w:cs="Arial"/>
                <w:color w:val="000000" w:themeColor="text1"/>
                <w:sz w:val="18"/>
                <w:szCs w:val="18"/>
              </w:rPr>
              <w:t xml:space="preserve"> independent, resilient, and adaptable problem-solvers</w:t>
            </w:r>
            <w:r w:rsidRPr="00A539A7">
              <w:rPr>
                <w:rFonts w:ascii="Arial" w:eastAsia="Arial" w:hAnsi="Arial" w:cs="Arial"/>
                <w:b/>
                <w:bCs/>
                <w:color w:val="000000" w:themeColor="text1"/>
                <w:sz w:val="18"/>
                <w:szCs w:val="18"/>
              </w:rPr>
              <w:t>.</w:t>
            </w:r>
            <w:r w:rsidRPr="00A539A7">
              <w:rPr>
                <w:rFonts w:ascii="Arial" w:eastAsia="Arial" w:hAnsi="Arial" w:cs="Arial"/>
                <w:color w:val="000000" w:themeColor="text1"/>
                <w:sz w:val="18"/>
                <w:szCs w:val="18"/>
              </w:rPr>
              <w:t xml:space="preserve"> Guided by the motto </w:t>
            </w:r>
            <w:r w:rsidRPr="00A539A7">
              <w:rPr>
                <w:rStyle w:val="Emphasis"/>
                <w:rFonts w:ascii="Arial" w:eastAsia="Arial" w:hAnsi="Arial" w:cs="Arial"/>
                <w:color w:val="000000" w:themeColor="text1"/>
                <w:sz w:val="18"/>
                <w:szCs w:val="18"/>
              </w:rPr>
              <w:t>“Learning to Learn,”</w:t>
            </w:r>
            <w:r w:rsidRPr="00A539A7">
              <w:rPr>
                <w:rFonts w:ascii="Arial" w:eastAsia="Arial" w:hAnsi="Arial" w:cs="Arial"/>
                <w:color w:val="000000" w:themeColor="text1"/>
                <w:sz w:val="18"/>
                <w:szCs w:val="18"/>
              </w:rPr>
              <w:t xml:space="preserve"> Cedar Creek encourages lifelong learning, risk-taking, and continual growth for both students and staff.  A strong home–school partnership is central to the school’s culture, with families regularly involved in learning and school events. While teaching methods and technology have evolved, Cedar Creek State School continues to value its small, community-focused environment and enduring country spirit.</w:t>
            </w:r>
          </w:p>
        </w:tc>
        <w:tc>
          <w:tcPr>
            <w:tcW w:w="8080" w:type="dxa"/>
            <w:gridSpan w:val="5"/>
            <w:tcBorders>
              <w:top w:val="single" w:sz="12" w:space="0" w:color="auto"/>
              <w:bottom w:val="single" w:sz="12" w:space="0" w:color="auto"/>
              <w:right w:val="single" w:sz="12" w:space="0" w:color="auto"/>
            </w:tcBorders>
          </w:tcPr>
          <w:p w14:paraId="7A8FA38E" w14:textId="77777777" w:rsidR="002D476D" w:rsidRPr="00A539A7" w:rsidRDefault="002D476D" w:rsidP="002D476D">
            <w:pPr>
              <w:rPr>
                <w:rFonts w:ascii="Arial" w:hAnsi="Arial" w:cs="Arial"/>
                <w:b/>
                <w:bCs/>
                <w:sz w:val="18"/>
                <w:szCs w:val="18"/>
              </w:rPr>
            </w:pPr>
            <w:r w:rsidRPr="00A539A7">
              <w:rPr>
                <w:rFonts w:ascii="Arial" w:hAnsi="Arial" w:cs="Arial"/>
                <w:b/>
                <w:bCs/>
                <w:sz w:val="18"/>
                <w:szCs w:val="18"/>
              </w:rPr>
              <w:t>Vision and values</w:t>
            </w:r>
          </w:p>
          <w:p w14:paraId="4781E015" w14:textId="6E44DBCB" w:rsidR="000A515F" w:rsidRPr="00C939B7" w:rsidRDefault="00C939B7" w:rsidP="002D476D">
            <w:pPr>
              <w:rPr>
                <w:rFonts w:ascii="Arial" w:hAnsi="Arial" w:cs="Arial"/>
                <w:sz w:val="18"/>
                <w:szCs w:val="18"/>
              </w:rPr>
            </w:pPr>
            <w:r w:rsidRPr="00C939B7">
              <w:rPr>
                <w:rFonts w:ascii="Arial" w:hAnsi="Arial" w:cs="Arial"/>
                <w:sz w:val="18"/>
                <w:szCs w:val="18"/>
              </w:rPr>
              <w:t>At Cedar Creek State School, our small, nurturing community thrives on strong partnerships between parents, teachers, and students. We are committed to each child’s growth, wellbeing, and academic success, fostering safe, supportive relationships that encourage curiosity, confidence, and resilience. As an active part of the wider Cedar Creek community, we strengthen connections through genuine collaboration and shared purpose. With high expectations and a culture of aspiration, we aim to improve attendance, enhance learning, and empower future-ready students who believe in their potential to achieve and make a positive difference.</w:t>
            </w:r>
          </w:p>
        </w:tc>
      </w:tr>
      <w:tr w:rsidR="00F9766C" w:rsidRPr="00663562" w14:paraId="3638674D" w14:textId="77777777" w:rsidTr="005B43A3">
        <w:trPr>
          <w:trHeight w:val="963"/>
        </w:trPr>
        <w:tc>
          <w:tcPr>
            <w:tcW w:w="22255" w:type="dxa"/>
            <w:gridSpan w:val="15"/>
            <w:tcBorders>
              <w:left w:val="single" w:sz="12" w:space="0" w:color="auto"/>
              <w:bottom w:val="single" w:sz="12" w:space="0" w:color="auto"/>
              <w:right w:val="single" w:sz="12" w:space="0" w:color="auto"/>
            </w:tcBorders>
          </w:tcPr>
          <w:p w14:paraId="08A18F2A" w14:textId="003D7CB1" w:rsidR="00F9766C" w:rsidRPr="00A539A7" w:rsidRDefault="00752963" w:rsidP="00204895">
            <w:pPr>
              <w:rPr>
                <w:rFonts w:ascii="Arial" w:hAnsi="Arial" w:cs="Arial"/>
                <w:b/>
                <w:bCs/>
                <w:sz w:val="18"/>
                <w:szCs w:val="18"/>
              </w:rPr>
            </w:pPr>
            <w:r w:rsidRPr="00A539A7">
              <w:rPr>
                <w:rFonts w:ascii="Arial" w:hAnsi="Arial" w:cs="Arial"/>
                <w:b/>
                <w:bCs/>
                <w:noProof/>
                <w:sz w:val="18"/>
                <w:szCs w:val="18"/>
              </w:rPr>
              <w:drawing>
                <wp:anchor distT="0" distB="0" distL="114300" distR="114300" simplePos="0" relativeHeight="251675648" behindDoc="0" locked="0" layoutInCell="1" allowOverlap="1" wp14:anchorId="3929CEE9" wp14:editId="3D9B05A5">
                  <wp:simplePos x="0" y="0"/>
                  <wp:positionH relativeFrom="column">
                    <wp:posOffset>13582015</wp:posOffset>
                  </wp:positionH>
                  <wp:positionV relativeFrom="paragraph">
                    <wp:posOffset>89535</wp:posOffset>
                  </wp:positionV>
                  <wp:extent cx="364490" cy="38671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4490" cy="386715"/>
                          </a:xfrm>
                          <a:prstGeom prst="rect">
                            <a:avLst/>
                          </a:prstGeom>
                          <a:noFill/>
                        </pic:spPr>
                      </pic:pic>
                    </a:graphicData>
                  </a:graphic>
                  <wp14:sizeRelH relativeFrom="margin">
                    <wp14:pctWidth>0</wp14:pctWidth>
                  </wp14:sizeRelH>
                  <wp14:sizeRelV relativeFrom="margin">
                    <wp14:pctHeight>0</wp14:pctHeight>
                  </wp14:sizeRelV>
                </wp:anchor>
              </w:drawing>
            </w:r>
            <w:r w:rsidR="00F9766C" w:rsidRPr="00A539A7">
              <w:rPr>
                <w:noProof/>
                <w:sz w:val="18"/>
                <w:szCs w:val="18"/>
              </w:rPr>
              <w:drawing>
                <wp:anchor distT="0" distB="0" distL="114300" distR="114300" simplePos="0" relativeHeight="251676672" behindDoc="0" locked="0" layoutInCell="1" allowOverlap="1" wp14:anchorId="7659D988" wp14:editId="2A722513">
                  <wp:simplePos x="0" y="0"/>
                  <wp:positionH relativeFrom="column">
                    <wp:posOffset>3270250</wp:posOffset>
                  </wp:positionH>
                  <wp:positionV relativeFrom="paragraph">
                    <wp:posOffset>26670</wp:posOffset>
                  </wp:positionV>
                  <wp:extent cx="471170" cy="370205"/>
                  <wp:effectExtent l="0" t="0" r="5080" b="0"/>
                  <wp:wrapNone/>
                  <wp:docPr id="1534013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013785" name=""/>
                          <pic:cNvPicPr/>
                        </pic:nvPicPr>
                        <pic:blipFill>
                          <a:blip r:embed="rId12">
                            <a:extLst>
                              <a:ext uri="{28A0092B-C50C-407E-A947-70E740481C1C}">
                                <a14:useLocalDpi xmlns:a14="http://schemas.microsoft.com/office/drawing/2010/main" val="0"/>
                              </a:ext>
                            </a:extLst>
                          </a:blip>
                          <a:stretch>
                            <a:fillRect/>
                          </a:stretch>
                        </pic:blipFill>
                        <pic:spPr>
                          <a:xfrm>
                            <a:off x="0" y="0"/>
                            <a:ext cx="471170" cy="370205"/>
                          </a:xfrm>
                          <a:prstGeom prst="rect">
                            <a:avLst/>
                          </a:prstGeom>
                        </pic:spPr>
                      </pic:pic>
                    </a:graphicData>
                  </a:graphic>
                  <wp14:sizeRelH relativeFrom="margin">
                    <wp14:pctWidth>0</wp14:pctWidth>
                  </wp14:sizeRelH>
                  <wp14:sizeRelV relativeFrom="margin">
                    <wp14:pctHeight>0</wp14:pctHeight>
                  </wp14:sizeRelV>
                </wp:anchor>
              </w:drawing>
            </w:r>
            <w:r w:rsidR="00F9766C" w:rsidRPr="00A539A7">
              <w:rPr>
                <w:noProof/>
                <w:sz w:val="18"/>
                <w:szCs w:val="18"/>
              </w:rPr>
              <w:drawing>
                <wp:anchor distT="0" distB="0" distL="114300" distR="114300" simplePos="0" relativeHeight="251677696" behindDoc="0" locked="0" layoutInCell="1" allowOverlap="1" wp14:anchorId="13D52B90" wp14:editId="2E844525">
                  <wp:simplePos x="0" y="0"/>
                  <wp:positionH relativeFrom="margin">
                    <wp:posOffset>5532755</wp:posOffset>
                  </wp:positionH>
                  <wp:positionV relativeFrom="paragraph">
                    <wp:posOffset>70485</wp:posOffset>
                  </wp:positionV>
                  <wp:extent cx="457200" cy="370800"/>
                  <wp:effectExtent l="0" t="0" r="0" b="0"/>
                  <wp:wrapNone/>
                  <wp:docPr id="2014434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34643" name=""/>
                          <pic:cNvPicPr/>
                        </pic:nvPicPr>
                        <pic:blipFill>
                          <a:blip r:embed="rId13">
                            <a:extLst>
                              <a:ext uri="{28A0092B-C50C-407E-A947-70E740481C1C}">
                                <a14:useLocalDpi xmlns:a14="http://schemas.microsoft.com/office/drawing/2010/main" val="0"/>
                              </a:ext>
                            </a:extLst>
                          </a:blip>
                          <a:stretch>
                            <a:fillRect/>
                          </a:stretch>
                        </pic:blipFill>
                        <pic:spPr>
                          <a:xfrm>
                            <a:off x="0" y="0"/>
                            <a:ext cx="457200" cy="370800"/>
                          </a:xfrm>
                          <a:prstGeom prst="rect">
                            <a:avLst/>
                          </a:prstGeom>
                        </pic:spPr>
                      </pic:pic>
                    </a:graphicData>
                  </a:graphic>
                  <wp14:sizeRelH relativeFrom="margin">
                    <wp14:pctWidth>0</wp14:pctWidth>
                  </wp14:sizeRelH>
                  <wp14:sizeRelV relativeFrom="margin">
                    <wp14:pctHeight>0</wp14:pctHeight>
                  </wp14:sizeRelV>
                </wp:anchor>
              </w:drawing>
            </w:r>
            <w:r w:rsidR="00F9766C" w:rsidRPr="00A539A7">
              <w:rPr>
                <w:noProof/>
                <w:sz w:val="18"/>
                <w:szCs w:val="18"/>
              </w:rPr>
              <w:drawing>
                <wp:anchor distT="0" distB="0" distL="114300" distR="114300" simplePos="0" relativeHeight="251672576" behindDoc="0" locked="0" layoutInCell="1" allowOverlap="1" wp14:anchorId="01A8ADAC" wp14:editId="0E4F82DC">
                  <wp:simplePos x="0" y="0"/>
                  <wp:positionH relativeFrom="column">
                    <wp:posOffset>-248</wp:posOffset>
                  </wp:positionH>
                  <wp:positionV relativeFrom="paragraph">
                    <wp:posOffset>121888</wp:posOffset>
                  </wp:positionV>
                  <wp:extent cx="335460" cy="307860"/>
                  <wp:effectExtent l="0" t="0" r="762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5460" cy="307860"/>
                          </a:xfrm>
                          <a:prstGeom prst="rect">
                            <a:avLst/>
                          </a:prstGeom>
                        </pic:spPr>
                      </pic:pic>
                    </a:graphicData>
                  </a:graphic>
                  <wp14:sizeRelH relativeFrom="margin">
                    <wp14:pctWidth>0</wp14:pctWidth>
                  </wp14:sizeRelH>
                  <wp14:sizeRelV relativeFrom="margin">
                    <wp14:pctHeight>0</wp14:pctHeight>
                  </wp14:sizeRelV>
                </wp:anchor>
              </w:drawing>
            </w:r>
            <w:r w:rsidR="00F9766C" w:rsidRPr="00A539A7">
              <w:rPr>
                <w:noProof/>
                <w:sz w:val="18"/>
                <w:szCs w:val="18"/>
              </w:rPr>
              <w:drawing>
                <wp:anchor distT="0" distB="0" distL="114300" distR="114300" simplePos="0" relativeHeight="251673600" behindDoc="0" locked="0" layoutInCell="1" allowOverlap="1" wp14:anchorId="18895F2E" wp14:editId="6915139E">
                  <wp:simplePos x="0" y="0"/>
                  <wp:positionH relativeFrom="column">
                    <wp:posOffset>450778</wp:posOffset>
                  </wp:positionH>
                  <wp:positionV relativeFrom="paragraph">
                    <wp:posOffset>62060</wp:posOffset>
                  </wp:positionV>
                  <wp:extent cx="295154" cy="371481"/>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295154" cy="371481"/>
                          </a:xfrm>
                          <a:prstGeom prst="rect">
                            <a:avLst/>
                          </a:prstGeom>
                        </pic:spPr>
                      </pic:pic>
                    </a:graphicData>
                  </a:graphic>
                  <wp14:sizeRelH relativeFrom="margin">
                    <wp14:pctWidth>0</wp14:pctWidth>
                  </wp14:sizeRelH>
                  <wp14:sizeRelV relativeFrom="margin">
                    <wp14:pctHeight>0</wp14:pctHeight>
                  </wp14:sizeRelV>
                </wp:anchor>
              </w:drawing>
            </w:r>
          </w:p>
          <w:p w14:paraId="60263E7F" w14:textId="10DCEE61" w:rsidR="00F9766C" w:rsidRPr="00A539A7" w:rsidRDefault="00752963" w:rsidP="00752963">
            <w:pPr>
              <w:rPr>
                <w:rFonts w:ascii="Arial" w:hAnsi="Arial" w:cs="Arial"/>
                <w:b/>
                <w:bCs/>
                <w:sz w:val="18"/>
                <w:szCs w:val="18"/>
              </w:rPr>
            </w:pPr>
            <w:r w:rsidRPr="00C443D8">
              <w:rPr>
                <w:rFonts w:ascii="Arial" w:hAnsi="Arial" w:cs="Arial"/>
                <w:noProof/>
                <w:sz w:val="18"/>
                <w:szCs w:val="18"/>
              </w:rPr>
              <w:drawing>
                <wp:anchor distT="0" distB="0" distL="114300" distR="114300" simplePos="0" relativeHeight="251674624" behindDoc="0" locked="0" layoutInCell="1" allowOverlap="1" wp14:anchorId="155DA406" wp14:editId="25CE926F">
                  <wp:simplePos x="0" y="0"/>
                  <wp:positionH relativeFrom="column">
                    <wp:posOffset>13218795</wp:posOffset>
                  </wp:positionH>
                  <wp:positionV relativeFrom="paragraph">
                    <wp:posOffset>23495</wp:posOffset>
                  </wp:positionV>
                  <wp:extent cx="363855" cy="358140"/>
                  <wp:effectExtent l="0" t="0" r="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3855" cy="358140"/>
                          </a:xfrm>
                          <a:prstGeom prst="rect">
                            <a:avLst/>
                          </a:prstGeom>
                          <a:noFill/>
                        </pic:spPr>
                      </pic:pic>
                    </a:graphicData>
                  </a:graphic>
                  <wp14:sizeRelH relativeFrom="margin">
                    <wp14:pctWidth>0</wp14:pctWidth>
                  </wp14:sizeRelH>
                  <wp14:sizeRelV relativeFrom="margin">
                    <wp14:pctHeight>0</wp14:pctHeight>
                  </wp14:sizeRelV>
                </wp:anchor>
              </w:drawing>
            </w:r>
            <w:r w:rsidR="00F9766C" w:rsidRPr="00C443D8">
              <w:rPr>
                <w:rFonts w:ascii="Arial" w:hAnsi="Arial" w:cs="Arial"/>
                <w:color w:val="A6A6A6" w:themeColor="background1" w:themeShade="A6"/>
                <w:sz w:val="18"/>
                <w:szCs w:val="18"/>
              </w:rPr>
              <w:t xml:space="preserve">                                                                                                                        </w:t>
            </w:r>
            <w:r w:rsidR="00F9766C" w:rsidRPr="00860C26">
              <w:rPr>
                <w:rFonts w:ascii="Arial" w:hAnsi="Arial" w:cs="Arial"/>
                <w:sz w:val="18"/>
                <w:szCs w:val="18"/>
              </w:rPr>
              <w:t xml:space="preserve">Educational achievement                             </w:t>
            </w:r>
            <w:r w:rsidR="00F9766C" w:rsidRPr="00C443D8">
              <w:rPr>
                <w:rFonts w:ascii="Arial" w:hAnsi="Arial" w:cs="Arial"/>
                <w:sz w:val="18"/>
                <w:szCs w:val="18"/>
              </w:rPr>
              <w:t>Wellbeing and Engagement</w:t>
            </w:r>
            <w:r w:rsidR="00F9766C">
              <w:rPr>
                <w:rFonts w:ascii="Arial" w:hAnsi="Arial" w:cs="Arial"/>
                <w:b/>
                <w:bCs/>
                <w:sz w:val="18"/>
                <w:szCs w:val="18"/>
              </w:rPr>
              <w:t xml:space="preserve"> </w:t>
            </w:r>
            <w:r>
              <w:rPr>
                <w:rFonts w:ascii="Arial" w:hAnsi="Arial" w:cs="Arial"/>
                <w:b/>
                <w:bCs/>
                <w:sz w:val="18"/>
                <w:szCs w:val="18"/>
              </w:rPr>
              <w:t xml:space="preserve">  </w:t>
            </w:r>
            <w:r w:rsidR="00055B59">
              <w:rPr>
                <w:rFonts w:ascii="Arial" w:hAnsi="Arial" w:cs="Arial"/>
                <w:b/>
                <w:bCs/>
                <w:sz w:val="18"/>
                <w:szCs w:val="18"/>
              </w:rPr>
              <w:t xml:space="preserve">                                       </w:t>
            </w:r>
            <w:r w:rsidRPr="00C443D8">
              <w:rPr>
                <w:rFonts w:ascii="Arial" w:hAnsi="Arial" w:cs="Arial"/>
                <w:sz w:val="18"/>
                <w:szCs w:val="18"/>
              </w:rPr>
              <w:t>Culture and inclusion</w:t>
            </w:r>
            <w:r w:rsidR="00F9766C" w:rsidRPr="00C443D8">
              <w:rPr>
                <w:rFonts w:ascii="Arial" w:hAnsi="Arial" w:cs="Arial"/>
                <w:color w:val="A6A6A6" w:themeColor="background1" w:themeShade="A6"/>
                <w:sz w:val="18"/>
                <w:szCs w:val="18"/>
              </w:rPr>
              <w:t xml:space="preserve">                                                                                                             </w:t>
            </w:r>
            <w:r w:rsidR="00F9766C" w:rsidRPr="00C443D8">
              <w:rPr>
                <w:rFonts w:ascii="Arial" w:hAnsi="Arial" w:cs="Arial"/>
                <w:sz w:val="18"/>
                <w:szCs w:val="18"/>
              </w:rPr>
              <w:t xml:space="preserve">                            </w:t>
            </w:r>
          </w:p>
        </w:tc>
      </w:tr>
      <w:tr w:rsidR="00FD181D" w:rsidRPr="00663562" w14:paraId="68F4A771" w14:textId="5C7E6875" w:rsidTr="00E6670C">
        <w:trPr>
          <w:trHeight w:val="1589"/>
        </w:trPr>
        <w:tc>
          <w:tcPr>
            <w:tcW w:w="14175" w:type="dxa"/>
            <w:gridSpan w:val="10"/>
            <w:tcBorders>
              <w:top w:val="single" w:sz="12" w:space="0" w:color="auto"/>
              <w:left w:val="single" w:sz="12" w:space="0" w:color="auto"/>
              <w:bottom w:val="single" w:sz="4" w:space="0" w:color="auto"/>
            </w:tcBorders>
          </w:tcPr>
          <w:p w14:paraId="225ED8B6" w14:textId="720C754D" w:rsidR="00FD181D" w:rsidRPr="000A515F" w:rsidRDefault="00FD181D" w:rsidP="00FD181D">
            <w:pPr>
              <w:rPr>
                <w:rFonts w:ascii="Arial" w:eastAsia="Times New Roman" w:hAnsi="Arial" w:cs="Arial"/>
                <w:i/>
                <w:iCs/>
                <w:sz w:val="16"/>
                <w:szCs w:val="16"/>
              </w:rPr>
            </w:pPr>
            <w:r w:rsidRPr="00663562">
              <w:rPr>
                <w:rFonts w:ascii="Arial" w:hAnsi="Arial" w:cs="Arial"/>
                <w:b/>
                <w:bCs/>
              </w:rPr>
              <w:t>School improvement strategies</w:t>
            </w:r>
          </w:p>
          <w:p w14:paraId="54D1E23D" w14:textId="3CB5FF43" w:rsidR="00FD181D" w:rsidRPr="00A539A7" w:rsidRDefault="00FD181D" w:rsidP="00FD181D">
            <w:pPr>
              <w:pStyle w:val="ListParagraph"/>
              <w:numPr>
                <w:ilvl w:val="0"/>
                <w:numId w:val="3"/>
              </w:numPr>
              <w:rPr>
                <w:rFonts w:ascii="Arial" w:eastAsia="Arial" w:hAnsi="Arial" w:cs="Arial"/>
                <w:color w:val="000000" w:themeColor="text1"/>
                <w:sz w:val="18"/>
                <w:szCs w:val="18"/>
              </w:rPr>
            </w:pPr>
            <w:r>
              <w:rPr>
                <w:rFonts w:ascii="Arial" w:eastAsia="Arial" w:hAnsi="Arial" w:cs="Arial"/>
                <w:color w:val="000000" w:themeColor="text1"/>
                <w:sz w:val="18"/>
                <w:szCs w:val="18"/>
              </w:rPr>
              <w:t>S</w:t>
            </w:r>
            <w:r w:rsidRPr="00A539A7">
              <w:rPr>
                <w:rFonts w:ascii="Arial" w:eastAsia="Arial" w:hAnsi="Arial" w:cs="Arial"/>
                <w:color w:val="000000" w:themeColor="text1"/>
                <w:sz w:val="18"/>
                <w:szCs w:val="18"/>
              </w:rPr>
              <w:t>trengthen a positive and inclusive school culture that fosters belonging, wellbeing, and safety for all students and staff by welcoming and supporting individual needs, removing barriers to attendance and engagement, developing a shared understanding of behaviour for consistent and supportive practices, and building positive relationships and collaborative learning environments where everyone feels confident, resilient, and supported to thrive.</w:t>
            </w:r>
          </w:p>
          <w:p w14:paraId="12E129E9" w14:textId="77777777" w:rsidR="00FD181D" w:rsidRPr="00A539A7" w:rsidRDefault="00FD181D" w:rsidP="00FD181D">
            <w:pPr>
              <w:pStyle w:val="ListParagraph"/>
              <w:numPr>
                <w:ilvl w:val="0"/>
                <w:numId w:val="3"/>
              </w:numPr>
              <w:rPr>
                <w:rFonts w:ascii="Arial" w:eastAsia="Arial" w:hAnsi="Arial" w:cs="Arial"/>
                <w:color w:val="000000" w:themeColor="text1"/>
                <w:sz w:val="18"/>
                <w:szCs w:val="18"/>
              </w:rPr>
            </w:pPr>
            <w:r w:rsidRPr="00A539A7">
              <w:rPr>
                <w:rFonts w:ascii="Arial" w:eastAsia="Arial" w:hAnsi="Arial" w:cs="Arial"/>
                <w:color w:val="000000" w:themeColor="text1"/>
                <w:sz w:val="18"/>
                <w:szCs w:val="18"/>
              </w:rPr>
              <w:t xml:space="preserve">Strengthen teacher capability in analysing and discussing student data to inform differentiated teaching and learning, and to implement effective, evidence-based pedagogical practices. By building a deep understanding of how to use data to identify student needs, monitor progress, and adjust instruction, teachers will be empowered to provide targeted support and challenge for every learner. This focus will ensure consistent, high-quality teaching across all classrooms, leading to improved student engagement, growth, and achievement. </w:t>
            </w:r>
          </w:p>
          <w:p w14:paraId="7CF3466D" w14:textId="63118AC3" w:rsidR="00FD181D" w:rsidRPr="00663562" w:rsidRDefault="00FD181D" w:rsidP="00FD181D">
            <w:pPr>
              <w:pStyle w:val="ListParagraph"/>
              <w:rPr>
                <w:rFonts w:ascii="Arial" w:eastAsia="Times New Roman" w:hAnsi="Arial" w:cs="Arial"/>
                <w:i/>
                <w:iCs/>
                <w:color w:val="FF0000"/>
                <w:sz w:val="16"/>
                <w:szCs w:val="16"/>
              </w:rPr>
            </w:pPr>
          </w:p>
        </w:tc>
        <w:tc>
          <w:tcPr>
            <w:tcW w:w="8080" w:type="dxa"/>
            <w:gridSpan w:val="5"/>
            <w:tcBorders>
              <w:top w:val="single" w:sz="12" w:space="0" w:color="auto"/>
              <w:left w:val="single" w:sz="12" w:space="0" w:color="auto"/>
              <w:bottom w:val="single" w:sz="4" w:space="0" w:color="auto"/>
              <w:right w:val="single" w:sz="12" w:space="0" w:color="auto"/>
            </w:tcBorders>
          </w:tcPr>
          <w:p w14:paraId="6F8ED88C" w14:textId="77777777" w:rsidR="00FD181D" w:rsidRPr="00A539A7" w:rsidRDefault="00FD181D" w:rsidP="00FD181D">
            <w:pPr>
              <w:ind w:right="110"/>
              <w:rPr>
                <w:rFonts w:ascii="Arial" w:hAnsi="Arial" w:cs="Arial"/>
                <w:b/>
                <w:bCs/>
                <w:sz w:val="18"/>
                <w:szCs w:val="18"/>
              </w:rPr>
            </w:pPr>
            <w:r w:rsidRPr="00A539A7">
              <w:rPr>
                <w:rFonts w:ascii="Arial" w:hAnsi="Arial" w:cs="Arial"/>
                <w:b/>
                <w:bCs/>
                <w:sz w:val="18"/>
                <w:szCs w:val="18"/>
              </w:rPr>
              <w:t>Reduction of red tape in day-to-day work, planning and processes include:</w:t>
            </w:r>
          </w:p>
          <w:p w14:paraId="0DC9EC36" w14:textId="77777777" w:rsidR="00B91E11" w:rsidRPr="00B91E11" w:rsidRDefault="00B91E11" w:rsidP="00B91E11">
            <w:pPr>
              <w:pStyle w:val="ListParagraph"/>
              <w:numPr>
                <w:ilvl w:val="0"/>
                <w:numId w:val="6"/>
              </w:numPr>
              <w:rPr>
                <w:rFonts w:ascii="Arial" w:eastAsia="Times New Roman" w:hAnsi="Arial" w:cs="Arial"/>
                <w:i/>
                <w:iCs/>
                <w:color w:val="FF0000"/>
                <w:sz w:val="18"/>
                <w:szCs w:val="18"/>
              </w:rPr>
            </w:pPr>
            <w:r w:rsidRPr="00B91E11">
              <w:rPr>
                <w:rFonts w:ascii="Arial" w:hAnsi="Arial" w:cs="Arial"/>
                <w:sz w:val="18"/>
                <w:szCs w:val="18"/>
              </w:rPr>
              <w:t>Clear staff leadership roles and responsibilities that are defined, documented, and enacted, including key events, accountabilities, and line management structures.</w:t>
            </w:r>
          </w:p>
          <w:p w14:paraId="71F55DEE" w14:textId="77777777" w:rsidR="00B91E11" w:rsidRPr="00B91E11" w:rsidRDefault="00B91E11" w:rsidP="00B91E11">
            <w:pPr>
              <w:pStyle w:val="ListParagraph"/>
              <w:numPr>
                <w:ilvl w:val="0"/>
                <w:numId w:val="6"/>
              </w:numPr>
              <w:rPr>
                <w:rFonts w:ascii="Arial" w:eastAsia="Times New Roman" w:hAnsi="Arial" w:cs="Arial"/>
                <w:i/>
                <w:iCs/>
                <w:color w:val="FF0000"/>
                <w:sz w:val="18"/>
                <w:szCs w:val="18"/>
              </w:rPr>
            </w:pPr>
            <w:r w:rsidRPr="00B91E11">
              <w:rPr>
                <w:rFonts w:ascii="Arial" w:hAnsi="Arial" w:cs="Arial"/>
                <w:sz w:val="18"/>
                <w:szCs w:val="18"/>
              </w:rPr>
              <w:t>A centralised SharePoint site for whole-school curriculum delivery, providing easy access to planning documents, assessment, moderation, and resources.</w:t>
            </w:r>
          </w:p>
          <w:p w14:paraId="3F63C075" w14:textId="77777777" w:rsidR="00B91E11" w:rsidRPr="00B91E11" w:rsidRDefault="00B91E11" w:rsidP="00B91E11">
            <w:pPr>
              <w:pStyle w:val="ListParagraph"/>
              <w:numPr>
                <w:ilvl w:val="0"/>
                <w:numId w:val="6"/>
              </w:numPr>
              <w:rPr>
                <w:rFonts w:ascii="Arial" w:eastAsia="Times New Roman" w:hAnsi="Arial" w:cs="Arial"/>
                <w:i/>
                <w:iCs/>
                <w:color w:val="FF0000"/>
                <w:sz w:val="18"/>
                <w:szCs w:val="18"/>
              </w:rPr>
            </w:pPr>
            <w:r w:rsidRPr="00B91E11">
              <w:rPr>
                <w:rFonts w:ascii="Arial" w:hAnsi="Arial" w:cs="Arial"/>
                <w:sz w:val="18"/>
                <w:szCs w:val="18"/>
              </w:rPr>
              <w:t>Streamlined communication systems with consistent templates and expectations for staff.</w:t>
            </w:r>
          </w:p>
          <w:p w14:paraId="32D3619D" w14:textId="77777777" w:rsidR="00B91E11" w:rsidRPr="00B91E11" w:rsidRDefault="00B91E11" w:rsidP="00B91E11">
            <w:pPr>
              <w:pStyle w:val="ListParagraph"/>
              <w:numPr>
                <w:ilvl w:val="0"/>
                <w:numId w:val="6"/>
              </w:numPr>
              <w:rPr>
                <w:rFonts w:ascii="Arial" w:eastAsia="Times New Roman" w:hAnsi="Arial" w:cs="Arial"/>
                <w:i/>
                <w:iCs/>
                <w:color w:val="FF0000"/>
                <w:sz w:val="18"/>
                <w:szCs w:val="18"/>
              </w:rPr>
            </w:pPr>
            <w:r w:rsidRPr="00B91E11">
              <w:rPr>
                <w:rFonts w:ascii="Arial" w:hAnsi="Arial" w:cs="Arial"/>
                <w:sz w:val="18"/>
                <w:szCs w:val="18"/>
              </w:rPr>
              <w:t>Simplified planning processes with aligned timelines and reduced duplication of documents.</w:t>
            </w:r>
          </w:p>
          <w:p w14:paraId="1A9E93FD" w14:textId="4B6C8491" w:rsidR="00B91E11" w:rsidRPr="00B91E11" w:rsidRDefault="005E2B8B" w:rsidP="00B91E11">
            <w:pPr>
              <w:pStyle w:val="ListParagraph"/>
              <w:numPr>
                <w:ilvl w:val="0"/>
                <w:numId w:val="6"/>
              </w:numPr>
              <w:rPr>
                <w:rFonts w:ascii="Arial" w:eastAsia="Times New Roman" w:hAnsi="Arial" w:cs="Arial"/>
                <w:i/>
                <w:iCs/>
                <w:color w:val="FF0000"/>
                <w:sz w:val="18"/>
                <w:szCs w:val="18"/>
              </w:rPr>
            </w:pPr>
            <w:r w:rsidRPr="00A539A7">
              <w:rPr>
                <w:noProof/>
                <w:sz w:val="18"/>
                <w:szCs w:val="18"/>
              </w:rPr>
              <w:drawing>
                <wp:anchor distT="0" distB="0" distL="114300" distR="114300" simplePos="0" relativeHeight="251657216" behindDoc="0" locked="0" layoutInCell="1" allowOverlap="1" wp14:anchorId="61D186E9" wp14:editId="20193292">
                  <wp:simplePos x="0" y="0"/>
                  <wp:positionH relativeFrom="column">
                    <wp:posOffset>3692525</wp:posOffset>
                  </wp:positionH>
                  <wp:positionV relativeFrom="paragraph">
                    <wp:posOffset>177800</wp:posOffset>
                  </wp:positionV>
                  <wp:extent cx="1219200" cy="412750"/>
                  <wp:effectExtent l="0" t="0" r="0" b="6350"/>
                  <wp:wrapThrough wrapText="bothSides">
                    <wp:wrapPolygon edited="0">
                      <wp:start x="0" y="0"/>
                      <wp:lineTo x="0" y="20935"/>
                      <wp:lineTo x="21263" y="20935"/>
                      <wp:lineTo x="2126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219200" cy="412750"/>
                          </a:xfrm>
                          <a:prstGeom prst="rect">
                            <a:avLst/>
                          </a:prstGeom>
                        </pic:spPr>
                      </pic:pic>
                    </a:graphicData>
                  </a:graphic>
                </wp:anchor>
              </w:drawing>
            </w:r>
            <w:r w:rsidR="00B91E11">
              <w:rPr>
                <w:rFonts w:ascii="Arial" w:hAnsi="Arial" w:cs="Arial"/>
                <w:sz w:val="18"/>
                <w:szCs w:val="18"/>
              </w:rPr>
              <w:t>U</w:t>
            </w:r>
            <w:r w:rsidR="00B91E11" w:rsidRPr="00B91E11">
              <w:rPr>
                <w:rFonts w:ascii="Arial" w:hAnsi="Arial" w:cs="Arial"/>
                <w:sz w:val="18"/>
                <w:szCs w:val="18"/>
              </w:rPr>
              <w:t>pdated workflows for key school operations (e.g., excursions, reporting, behaviour processes) to ensure clarity and efficiency.</w:t>
            </w:r>
          </w:p>
          <w:p w14:paraId="787A40BE" w14:textId="64D49BDE" w:rsidR="00FD181D" w:rsidRPr="00663562" w:rsidRDefault="00B91E11" w:rsidP="00B91E11">
            <w:pPr>
              <w:pStyle w:val="ListParagraph"/>
              <w:numPr>
                <w:ilvl w:val="0"/>
                <w:numId w:val="6"/>
              </w:numPr>
            </w:pPr>
            <w:r w:rsidRPr="00B91E11">
              <w:rPr>
                <w:rFonts w:ascii="Arial" w:hAnsi="Arial" w:cs="Arial"/>
                <w:sz w:val="18"/>
                <w:szCs w:val="18"/>
              </w:rPr>
              <w:t>Improved data collection systems that minimise double-handling and unnecessary administrative tasks.</w:t>
            </w:r>
          </w:p>
        </w:tc>
      </w:tr>
      <w:tr w:rsidR="00FD181D" w:rsidRPr="00663562" w14:paraId="79DC9F99" w14:textId="77777777" w:rsidTr="16BB7F1F">
        <w:trPr>
          <w:trHeight w:val="5222"/>
        </w:trPr>
        <w:tc>
          <w:tcPr>
            <w:tcW w:w="6506" w:type="dxa"/>
            <w:gridSpan w:val="5"/>
            <w:tcBorders>
              <w:top w:val="single" w:sz="12" w:space="0" w:color="auto"/>
              <w:left w:val="single" w:sz="12" w:space="0" w:color="auto"/>
              <w:right w:val="single" w:sz="12" w:space="0" w:color="auto"/>
            </w:tcBorders>
          </w:tcPr>
          <w:p w14:paraId="37DE8BAD" w14:textId="73115701" w:rsidR="00FD181D" w:rsidRPr="00791243" w:rsidRDefault="00FD181D" w:rsidP="00FD181D">
            <w:pPr>
              <w:rPr>
                <w:rFonts w:ascii="Arial" w:hAnsi="Arial" w:cs="Arial"/>
                <w:b/>
                <w:bCs/>
                <w:sz w:val="18"/>
                <w:szCs w:val="18"/>
              </w:rPr>
            </w:pPr>
            <w:r w:rsidRPr="16BB7F1F">
              <w:rPr>
                <w:rFonts w:ascii="Arial" w:hAnsi="Arial" w:cs="Arial"/>
                <w:b/>
                <w:bCs/>
                <w:sz w:val="18"/>
                <w:szCs w:val="18"/>
              </w:rPr>
              <w:t>School priority 1:</w:t>
            </w:r>
          </w:p>
          <w:p w14:paraId="75627662" w14:textId="774F4A33" w:rsidR="00FD181D" w:rsidRPr="00791243" w:rsidRDefault="00FD181D" w:rsidP="00FD181D">
            <w:pPr>
              <w:rPr>
                <w:rFonts w:ascii="Arial" w:hAnsi="Arial" w:cs="Arial"/>
                <w:b/>
                <w:bCs/>
                <w:sz w:val="18"/>
                <w:szCs w:val="18"/>
              </w:rPr>
            </w:pPr>
            <w:r w:rsidRPr="00791243">
              <w:rPr>
                <w:rFonts w:ascii="Arial" w:hAnsi="Arial" w:cs="Arial"/>
                <w:sz w:val="18"/>
                <w:szCs w:val="18"/>
              </w:rPr>
              <w:t>Cedar Creek State School is delivering excellence in curriculum and teaching through the development of an expert teaching team. Teachers engage in regular and systematic data analysis to monitor student literacy progress, evaluate the impact of instruction, and identify precise next steps for learning.</w:t>
            </w:r>
          </w:p>
          <w:p w14:paraId="43265820" w14:textId="2C70EA97" w:rsidR="00FD181D" w:rsidRPr="00F35CDA" w:rsidRDefault="00FD181D" w:rsidP="00FD181D">
            <w:pPr>
              <w:pStyle w:val="NormalWeb"/>
              <w:rPr>
                <w:rFonts w:ascii="Arial" w:hAnsi="Arial" w:cs="Arial"/>
                <w:sz w:val="18"/>
                <w:szCs w:val="18"/>
              </w:rPr>
            </w:pPr>
            <w:r w:rsidRPr="00791243">
              <w:rPr>
                <w:rFonts w:ascii="Arial" w:hAnsi="Arial" w:cs="Arial"/>
                <w:sz w:val="18"/>
                <w:szCs w:val="18"/>
              </w:rPr>
              <w:t>We are committed to strengthening teacher capability in evidence-informed pedagogical practices, deepening shared understanding of the school’s Principles of Pedagogy, and building a strong knowledge base of the Australian Curriculum. This collective focus ensures a consistent, rigorous, and aligned approach to teaching and learning across all year levels.</w:t>
            </w:r>
          </w:p>
          <w:p w14:paraId="5CE83BF7" w14:textId="290BC236" w:rsidR="00FD181D" w:rsidRPr="00791243" w:rsidRDefault="00FD181D" w:rsidP="00FD181D">
            <w:pPr>
              <w:rPr>
                <w:rFonts w:ascii="Arial" w:hAnsi="Arial" w:cs="Arial"/>
                <w:b/>
                <w:bCs/>
                <w:sz w:val="18"/>
                <w:szCs w:val="18"/>
              </w:rPr>
            </w:pPr>
            <w:r w:rsidRPr="00791243">
              <w:rPr>
                <w:rFonts w:ascii="Arial" w:hAnsi="Arial" w:cs="Arial"/>
                <w:b/>
                <w:bCs/>
                <w:noProof/>
                <w:sz w:val="18"/>
                <w:szCs w:val="18"/>
              </w:rPr>
              <w:t>Strategies</w:t>
            </w:r>
          </w:p>
          <w:p w14:paraId="53A1EA2A" w14:textId="7147FD8E" w:rsidR="00FD181D" w:rsidRPr="00791243" w:rsidRDefault="00FD181D" w:rsidP="00FD181D">
            <w:pPr>
              <w:pStyle w:val="NormalWeb"/>
              <w:numPr>
                <w:ilvl w:val="0"/>
                <w:numId w:val="9"/>
              </w:numPr>
              <w:rPr>
                <w:rStyle w:val="Strong"/>
                <w:rFonts w:ascii="Arial" w:hAnsi="Arial" w:cs="Arial"/>
                <w:b w:val="0"/>
                <w:bCs w:val="0"/>
                <w:sz w:val="18"/>
                <w:szCs w:val="18"/>
              </w:rPr>
            </w:pPr>
            <w:r w:rsidRPr="00791243">
              <w:rPr>
                <w:rStyle w:val="Strong"/>
                <w:rFonts w:ascii="Arial" w:eastAsiaTheme="majorEastAsia" w:hAnsi="Arial" w:cs="Arial"/>
                <w:b w:val="0"/>
                <w:bCs w:val="0"/>
                <w:sz w:val="18"/>
                <w:szCs w:val="18"/>
              </w:rPr>
              <w:t>Embed</w:t>
            </w:r>
            <w:r w:rsidRPr="00791243">
              <w:rPr>
                <w:rFonts w:ascii="Arial" w:hAnsi="Arial" w:cs="Arial"/>
                <w:b/>
                <w:bCs/>
                <w:sz w:val="18"/>
                <w:szCs w:val="18"/>
              </w:rPr>
              <w:t xml:space="preserve"> </w:t>
            </w:r>
            <w:r w:rsidRPr="00791243">
              <w:rPr>
                <w:rFonts w:ascii="Arial" w:hAnsi="Arial" w:cs="Arial"/>
                <w:sz w:val="18"/>
                <w:szCs w:val="18"/>
              </w:rPr>
              <w:t>three levels of planning—whole-school, year-level, and classroom—</w:t>
            </w:r>
            <w:r w:rsidRPr="00791243">
              <w:rPr>
                <w:rStyle w:val="Strong"/>
                <w:rFonts w:ascii="Arial" w:eastAsiaTheme="majorEastAsia" w:hAnsi="Arial" w:cs="Arial"/>
                <w:b w:val="0"/>
                <w:bCs w:val="0"/>
                <w:sz w:val="18"/>
                <w:szCs w:val="18"/>
              </w:rPr>
              <w:t>to align curriculum, teaching, and assessment practices,</w:t>
            </w:r>
            <w:r>
              <w:rPr>
                <w:rStyle w:val="Strong"/>
                <w:rFonts w:ascii="Arial" w:eastAsiaTheme="majorEastAsia" w:hAnsi="Arial" w:cs="Arial"/>
                <w:b w:val="0"/>
                <w:bCs w:val="0"/>
                <w:sz w:val="18"/>
                <w:szCs w:val="18"/>
              </w:rPr>
              <w:t xml:space="preserve"> </w:t>
            </w:r>
            <w:r w:rsidRPr="00791243">
              <w:rPr>
                <w:rStyle w:val="Strong"/>
                <w:rFonts w:ascii="Arial" w:eastAsiaTheme="majorEastAsia" w:hAnsi="Arial" w:cs="Arial"/>
                <w:b w:val="0"/>
                <w:bCs w:val="0"/>
                <w:sz w:val="18"/>
                <w:szCs w:val="18"/>
              </w:rPr>
              <w:t>resulting in coherent, data-driven instruction.</w:t>
            </w:r>
          </w:p>
          <w:p w14:paraId="7DD48C94" w14:textId="05A12860" w:rsidR="00FD181D" w:rsidRPr="00791243" w:rsidRDefault="00FD181D" w:rsidP="00FD181D">
            <w:pPr>
              <w:pStyle w:val="NormalWeb"/>
              <w:numPr>
                <w:ilvl w:val="0"/>
                <w:numId w:val="9"/>
              </w:numPr>
              <w:rPr>
                <w:rFonts w:ascii="Arial" w:hAnsi="Arial" w:cs="Arial"/>
                <w:sz w:val="18"/>
                <w:szCs w:val="18"/>
              </w:rPr>
            </w:pPr>
            <w:r w:rsidRPr="00791243">
              <w:rPr>
                <w:rStyle w:val="Strong"/>
                <w:rFonts w:ascii="Arial" w:eastAsiaTheme="majorEastAsia" w:hAnsi="Arial" w:cs="Arial"/>
                <w:b w:val="0"/>
                <w:bCs w:val="0"/>
                <w:sz w:val="18"/>
                <w:szCs w:val="18"/>
              </w:rPr>
              <w:t>Build staff capability and understanding of the Australian Curriculum Version 9 (AC v9)</w:t>
            </w:r>
            <w:r w:rsidRPr="00791243">
              <w:rPr>
                <w:rFonts w:ascii="Arial" w:hAnsi="Arial" w:cs="Arial"/>
                <w:sz w:val="18"/>
                <w:szCs w:val="18"/>
              </w:rPr>
              <w:t xml:space="preserve"> through targeted professional learning provided by EFI and aligned school-based supports.</w:t>
            </w:r>
          </w:p>
          <w:p w14:paraId="3F508696" w14:textId="77777777" w:rsidR="00FD181D" w:rsidRPr="00791243" w:rsidRDefault="00FD181D" w:rsidP="00FD181D">
            <w:pPr>
              <w:pStyle w:val="NormalWeb"/>
              <w:numPr>
                <w:ilvl w:val="0"/>
                <w:numId w:val="9"/>
              </w:numPr>
              <w:rPr>
                <w:rFonts w:ascii="Arial" w:hAnsi="Arial" w:cs="Arial"/>
                <w:sz w:val="18"/>
                <w:szCs w:val="18"/>
              </w:rPr>
            </w:pPr>
            <w:r w:rsidRPr="00791243">
              <w:rPr>
                <w:rStyle w:val="Strong"/>
                <w:rFonts w:ascii="Arial" w:eastAsiaTheme="majorEastAsia" w:hAnsi="Arial" w:cs="Arial"/>
                <w:b w:val="0"/>
                <w:bCs w:val="0"/>
                <w:sz w:val="18"/>
                <w:szCs w:val="18"/>
              </w:rPr>
              <w:t>Use PLT and collaborative planning sessions</w:t>
            </w:r>
            <w:r w:rsidRPr="00791243">
              <w:rPr>
                <w:rFonts w:ascii="Arial" w:hAnsi="Arial" w:cs="Arial"/>
                <w:sz w:val="18"/>
                <w:szCs w:val="18"/>
              </w:rPr>
              <w:t xml:space="preserve"> to unpack AC v9 content, assessment tasks, and marking guides, strengthening teacher confidence and ensuring consistent curriculum implementation.</w:t>
            </w:r>
          </w:p>
          <w:p w14:paraId="0238850D" w14:textId="77777777" w:rsidR="00FD181D" w:rsidRPr="00791243" w:rsidRDefault="00FD181D" w:rsidP="00FD181D">
            <w:pPr>
              <w:pStyle w:val="NormalWeb"/>
              <w:numPr>
                <w:ilvl w:val="0"/>
                <w:numId w:val="9"/>
              </w:numPr>
              <w:rPr>
                <w:rFonts w:ascii="Arial" w:hAnsi="Arial" w:cs="Arial"/>
                <w:sz w:val="18"/>
                <w:szCs w:val="18"/>
              </w:rPr>
            </w:pPr>
            <w:r w:rsidRPr="00791243">
              <w:rPr>
                <w:rStyle w:val="Strong"/>
                <w:rFonts w:ascii="Arial" w:eastAsiaTheme="majorEastAsia" w:hAnsi="Arial" w:cs="Arial"/>
                <w:b w:val="0"/>
                <w:bCs w:val="0"/>
                <w:sz w:val="18"/>
                <w:szCs w:val="18"/>
              </w:rPr>
              <w:t>Strengthen teacher capability in the teaching of reading</w:t>
            </w:r>
            <w:r w:rsidRPr="00791243">
              <w:rPr>
                <w:rFonts w:ascii="Arial" w:hAnsi="Arial" w:cs="Arial"/>
                <w:sz w:val="18"/>
                <w:szCs w:val="18"/>
              </w:rPr>
              <w:t xml:space="preserve"> through participation in departmental reading modules and application of evidence-informed reading practices.</w:t>
            </w:r>
          </w:p>
          <w:p w14:paraId="7E8537A2" w14:textId="77777777" w:rsidR="00FD181D" w:rsidRPr="00791243" w:rsidRDefault="00FD181D" w:rsidP="00FD181D">
            <w:pPr>
              <w:pStyle w:val="NormalWeb"/>
              <w:numPr>
                <w:ilvl w:val="0"/>
                <w:numId w:val="9"/>
              </w:numPr>
              <w:rPr>
                <w:rFonts w:ascii="Arial" w:hAnsi="Arial" w:cs="Arial"/>
                <w:sz w:val="18"/>
                <w:szCs w:val="18"/>
              </w:rPr>
            </w:pPr>
            <w:r w:rsidRPr="00791243">
              <w:rPr>
                <w:rStyle w:val="Strong"/>
                <w:rFonts w:ascii="Arial" w:eastAsiaTheme="majorEastAsia" w:hAnsi="Arial" w:cs="Arial"/>
                <w:b w:val="0"/>
                <w:bCs w:val="0"/>
                <w:sz w:val="18"/>
                <w:szCs w:val="18"/>
              </w:rPr>
              <w:t>Engage in guided analysis of key data sets</w:t>
            </w:r>
            <w:r w:rsidRPr="00791243">
              <w:rPr>
                <w:rFonts w:ascii="Arial" w:hAnsi="Arial" w:cs="Arial"/>
                <w:sz w:val="18"/>
                <w:szCs w:val="18"/>
              </w:rPr>
              <w:t>—including DIBELS, Year 1 Phonics Screening, Levels of Achievement, and NAPLAN—to monitor student progress and inform instructional next steps.</w:t>
            </w:r>
          </w:p>
          <w:p w14:paraId="09C7BCF1" w14:textId="77777777" w:rsidR="00FD181D" w:rsidRPr="00791243" w:rsidRDefault="00FD181D" w:rsidP="00FD181D">
            <w:pPr>
              <w:pStyle w:val="NormalWeb"/>
              <w:numPr>
                <w:ilvl w:val="0"/>
                <w:numId w:val="9"/>
              </w:numPr>
              <w:rPr>
                <w:rFonts w:ascii="Arial" w:hAnsi="Arial" w:cs="Arial"/>
                <w:sz w:val="18"/>
                <w:szCs w:val="18"/>
              </w:rPr>
            </w:pPr>
            <w:r w:rsidRPr="00791243">
              <w:rPr>
                <w:rStyle w:val="Strong"/>
                <w:rFonts w:ascii="Arial" w:eastAsiaTheme="majorEastAsia" w:hAnsi="Arial" w:cs="Arial"/>
                <w:b w:val="0"/>
                <w:bCs w:val="0"/>
                <w:sz w:val="18"/>
                <w:szCs w:val="18"/>
              </w:rPr>
              <w:t>Implement a whole-school approach to moderation</w:t>
            </w:r>
            <w:r w:rsidRPr="00791243">
              <w:rPr>
                <w:rFonts w:ascii="Arial" w:hAnsi="Arial" w:cs="Arial"/>
                <w:sz w:val="18"/>
                <w:szCs w:val="18"/>
              </w:rPr>
              <w:t xml:space="preserve"> that supports consistent teacher judgment and quality assurance of assessment practices.</w:t>
            </w:r>
          </w:p>
          <w:p w14:paraId="56746B34" w14:textId="4558722D" w:rsidR="00FD181D" w:rsidRPr="00791243" w:rsidRDefault="00FD181D" w:rsidP="00FD181D">
            <w:pPr>
              <w:pStyle w:val="NormalWeb"/>
              <w:numPr>
                <w:ilvl w:val="0"/>
                <w:numId w:val="9"/>
              </w:numPr>
              <w:rPr>
                <w:rFonts w:ascii="Arial" w:hAnsi="Arial" w:cs="Arial"/>
                <w:sz w:val="18"/>
                <w:szCs w:val="18"/>
              </w:rPr>
            </w:pPr>
            <w:r w:rsidRPr="00791243">
              <w:rPr>
                <w:rStyle w:val="Strong"/>
                <w:rFonts w:ascii="Arial" w:eastAsiaTheme="majorEastAsia" w:hAnsi="Arial" w:cs="Arial"/>
                <w:b w:val="0"/>
                <w:bCs w:val="0"/>
                <w:sz w:val="18"/>
                <w:szCs w:val="18"/>
              </w:rPr>
              <w:t>Embed the school’s shared principles of pedagogy</w:t>
            </w:r>
            <w:r w:rsidRPr="00791243">
              <w:rPr>
                <w:rFonts w:ascii="Arial" w:hAnsi="Arial" w:cs="Arial"/>
                <w:sz w:val="18"/>
                <w:szCs w:val="18"/>
              </w:rPr>
              <w:t xml:space="preserve"> to ensure high-quality, evidence-informed instruction in every classroom.</w:t>
            </w:r>
          </w:p>
          <w:p w14:paraId="2899C360" w14:textId="77777777" w:rsidR="00FD181D" w:rsidRPr="00791243" w:rsidRDefault="00FD181D" w:rsidP="00FD181D">
            <w:pPr>
              <w:numPr>
                <w:ilvl w:val="0"/>
                <w:numId w:val="9"/>
              </w:numPr>
              <w:spacing w:before="100" w:beforeAutospacing="1" w:after="100" w:afterAutospacing="1"/>
              <w:rPr>
                <w:rFonts w:ascii="Arial" w:eastAsia="Times New Roman" w:hAnsi="Arial" w:cs="Arial"/>
                <w:sz w:val="18"/>
                <w:szCs w:val="18"/>
              </w:rPr>
            </w:pPr>
            <w:r w:rsidRPr="00791243">
              <w:rPr>
                <w:rFonts w:ascii="Arial" w:eastAsiaTheme="majorEastAsia" w:hAnsi="Arial" w:cs="Arial"/>
                <w:sz w:val="18"/>
                <w:szCs w:val="18"/>
              </w:rPr>
              <w:lastRenderedPageBreak/>
              <w:t>Analyse</w:t>
            </w:r>
            <w:r w:rsidRPr="00791243">
              <w:rPr>
                <w:rFonts w:ascii="Arial" w:eastAsia="Times New Roman" w:hAnsi="Arial" w:cs="Arial"/>
                <w:sz w:val="18"/>
                <w:szCs w:val="18"/>
              </w:rPr>
              <w:t xml:space="preserve"> literacy data, including DIBELS, Year 1 Phonics, LOA, and NAPLAN, </w:t>
            </w:r>
            <w:r w:rsidRPr="00791243">
              <w:rPr>
                <w:rFonts w:ascii="Arial" w:eastAsiaTheme="majorEastAsia" w:hAnsi="Arial" w:cs="Arial"/>
                <w:sz w:val="18"/>
                <w:szCs w:val="18"/>
              </w:rPr>
              <w:t>to monitor student progression and identify next steps in learning, resulting in timely and targeted intervention.</w:t>
            </w:r>
          </w:p>
          <w:p w14:paraId="2DE904E1" w14:textId="77777777" w:rsidR="00FD181D" w:rsidRPr="00791243" w:rsidRDefault="00FD181D" w:rsidP="00FD181D">
            <w:pPr>
              <w:numPr>
                <w:ilvl w:val="0"/>
                <w:numId w:val="9"/>
              </w:numPr>
              <w:spacing w:before="100" w:beforeAutospacing="1" w:after="100" w:afterAutospacing="1"/>
              <w:rPr>
                <w:rFonts w:ascii="Arial" w:eastAsia="Times New Roman" w:hAnsi="Arial" w:cs="Arial"/>
                <w:sz w:val="18"/>
                <w:szCs w:val="18"/>
              </w:rPr>
            </w:pPr>
            <w:r w:rsidRPr="00791243">
              <w:rPr>
                <w:rFonts w:ascii="Arial" w:eastAsia="Times New Roman" w:hAnsi="Arial" w:cs="Arial"/>
                <w:sz w:val="18"/>
                <w:szCs w:val="18"/>
              </w:rPr>
              <w:t xml:space="preserve">Building knowledge staff to analyse data conversations between teachers and leaders </w:t>
            </w:r>
            <w:r w:rsidRPr="00791243">
              <w:rPr>
                <w:rFonts w:ascii="Arial" w:eastAsiaTheme="majorEastAsia" w:hAnsi="Arial" w:cs="Arial"/>
                <w:sz w:val="18"/>
                <w:szCs w:val="18"/>
              </w:rPr>
              <w:t>to build teacher capability</w:t>
            </w:r>
            <w:r w:rsidRPr="00791243">
              <w:rPr>
                <w:rFonts w:ascii="Arial" w:eastAsia="Times New Roman" w:hAnsi="Arial" w:cs="Arial"/>
                <w:sz w:val="18"/>
                <w:szCs w:val="18"/>
              </w:rPr>
              <w:t xml:space="preserve"> in using data to identify differentiated, evidence-informed teaching strategies, </w:t>
            </w:r>
            <w:r w:rsidRPr="00791243">
              <w:rPr>
                <w:rFonts w:ascii="Arial" w:eastAsiaTheme="majorEastAsia" w:hAnsi="Arial" w:cs="Arial"/>
                <w:sz w:val="18"/>
                <w:szCs w:val="18"/>
              </w:rPr>
              <w:t>resulting in improved instructional practice across the school.</w:t>
            </w:r>
          </w:p>
          <w:p w14:paraId="5F6CFEC2" w14:textId="77777777" w:rsidR="00FD181D" w:rsidRPr="00791243" w:rsidRDefault="00FD181D" w:rsidP="00FD181D">
            <w:pPr>
              <w:numPr>
                <w:ilvl w:val="0"/>
                <w:numId w:val="9"/>
              </w:numPr>
              <w:spacing w:before="100" w:beforeAutospacing="1" w:after="100" w:afterAutospacing="1"/>
              <w:rPr>
                <w:rFonts w:ascii="Arial" w:eastAsia="Times New Roman" w:hAnsi="Arial" w:cs="Arial"/>
                <w:sz w:val="18"/>
                <w:szCs w:val="18"/>
              </w:rPr>
            </w:pPr>
            <w:r w:rsidRPr="00791243">
              <w:rPr>
                <w:rFonts w:ascii="Arial" w:eastAsiaTheme="majorEastAsia" w:hAnsi="Arial" w:cs="Arial"/>
                <w:sz w:val="18"/>
                <w:szCs w:val="18"/>
              </w:rPr>
              <w:t>Conduct</w:t>
            </w:r>
            <w:r w:rsidRPr="00791243">
              <w:rPr>
                <w:rFonts w:ascii="Arial" w:eastAsia="Times New Roman" w:hAnsi="Arial" w:cs="Arial"/>
                <w:sz w:val="18"/>
                <w:szCs w:val="18"/>
              </w:rPr>
              <w:t xml:space="preserve"> regular classroom walkthroughs </w:t>
            </w:r>
            <w:r w:rsidRPr="00791243">
              <w:rPr>
                <w:rFonts w:ascii="Arial" w:eastAsiaTheme="majorEastAsia" w:hAnsi="Arial" w:cs="Arial"/>
                <w:sz w:val="18"/>
                <w:szCs w:val="18"/>
              </w:rPr>
              <w:t>to gather evidence of effective teaching practice and inform next steps for professional learning.</w:t>
            </w:r>
          </w:p>
          <w:p w14:paraId="73763C34" w14:textId="421CE1C4" w:rsidR="00FD181D" w:rsidRPr="008A14B2" w:rsidRDefault="00FD181D" w:rsidP="00FD181D">
            <w:pPr>
              <w:numPr>
                <w:ilvl w:val="0"/>
                <w:numId w:val="9"/>
              </w:numPr>
              <w:spacing w:before="100" w:beforeAutospacing="1" w:after="100" w:afterAutospacing="1"/>
              <w:rPr>
                <w:rFonts w:ascii="Arial" w:eastAsia="Times New Roman" w:hAnsi="Arial" w:cs="Arial"/>
                <w:sz w:val="18"/>
                <w:szCs w:val="18"/>
              </w:rPr>
            </w:pPr>
            <w:r w:rsidRPr="00791243">
              <w:rPr>
                <w:rFonts w:ascii="Arial" w:eastAsiaTheme="majorEastAsia" w:hAnsi="Arial" w:cs="Arial"/>
                <w:sz w:val="18"/>
                <w:szCs w:val="18"/>
              </w:rPr>
              <w:t>Sharpen</w:t>
            </w:r>
            <w:r w:rsidRPr="00791243">
              <w:rPr>
                <w:rFonts w:ascii="Arial" w:eastAsia="Times New Roman" w:hAnsi="Arial" w:cs="Arial"/>
                <w:sz w:val="18"/>
                <w:szCs w:val="18"/>
              </w:rPr>
              <w:t xml:space="preserve"> teachers’ capability to provide tailored curriculum supports and reasonable assessment adjustments </w:t>
            </w:r>
            <w:r w:rsidRPr="00791243">
              <w:rPr>
                <w:rFonts w:ascii="Arial" w:eastAsiaTheme="majorEastAsia" w:hAnsi="Arial" w:cs="Arial"/>
                <w:sz w:val="18"/>
                <w:szCs w:val="18"/>
              </w:rPr>
              <w:t>so all students can access learning and demonstrate achievement.</w:t>
            </w:r>
          </w:p>
          <w:p w14:paraId="5677033F" w14:textId="77777777" w:rsidR="00FD181D" w:rsidRPr="008A14B2" w:rsidRDefault="00FD181D" w:rsidP="00FD181D">
            <w:pPr>
              <w:pStyle w:val="NormalWeb"/>
              <w:numPr>
                <w:ilvl w:val="0"/>
                <w:numId w:val="9"/>
              </w:numPr>
              <w:rPr>
                <w:rStyle w:val="Strong"/>
                <w:rFonts w:ascii="Arial" w:hAnsi="Arial" w:cs="Arial"/>
                <w:b w:val="0"/>
                <w:bCs w:val="0"/>
                <w:sz w:val="18"/>
                <w:szCs w:val="18"/>
              </w:rPr>
            </w:pPr>
            <w:r>
              <w:rPr>
                <w:rStyle w:val="Strong"/>
                <w:rFonts w:ascii="Arial" w:hAnsi="Arial" w:cs="Arial"/>
                <w:b w:val="0"/>
                <w:bCs w:val="0"/>
                <w:sz w:val="18"/>
                <w:szCs w:val="18"/>
              </w:rPr>
              <w:t xml:space="preserve">Deliver a Multi-Tiered System of Support, (MTSS) for reading to provide universal, targeted, and intensive interventions, resulting improved reading outcomes. </w:t>
            </w:r>
          </w:p>
          <w:p w14:paraId="690DEE2C" w14:textId="0DC99D6E" w:rsidR="00FD181D" w:rsidRPr="00791243" w:rsidRDefault="00FD181D" w:rsidP="16BB7F1F">
            <w:pPr>
              <w:pStyle w:val="NormalWeb"/>
              <w:numPr>
                <w:ilvl w:val="0"/>
                <w:numId w:val="9"/>
              </w:numPr>
              <w:rPr>
                <w:rStyle w:val="Strong"/>
                <w:rFonts w:ascii="Arial" w:hAnsi="Arial" w:cs="Arial"/>
                <w:b w:val="0"/>
                <w:bCs w:val="0"/>
                <w:sz w:val="18"/>
                <w:szCs w:val="18"/>
              </w:rPr>
            </w:pPr>
            <w:r w:rsidRPr="16BB7F1F">
              <w:rPr>
                <w:rStyle w:val="Strong"/>
                <w:rFonts w:ascii="Arial" w:eastAsiaTheme="majorEastAsia" w:hAnsi="Arial" w:cs="Arial"/>
                <w:b w:val="0"/>
                <w:bCs w:val="0"/>
                <w:sz w:val="18"/>
                <w:szCs w:val="18"/>
              </w:rPr>
              <w:t>Initiate partnerships with local community groups to identify strategies to support families and students.</w:t>
            </w:r>
          </w:p>
          <w:p w14:paraId="19F08E07" w14:textId="77777777" w:rsidR="00FD181D" w:rsidRPr="00791243" w:rsidRDefault="00FD181D" w:rsidP="00FD181D">
            <w:pPr>
              <w:numPr>
                <w:ilvl w:val="0"/>
                <w:numId w:val="9"/>
              </w:numPr>
              <w:spacing w:before="100" w:beforeAutospacing="1" w:after="100" w:afterAutospacing="1"/>
              <w:rPr>
                <w:rFonts w:ascii="Arial" w:eastAsia="Times New Roman" w:hAnsi="Arial" w:cs="Arial"/>
                <w:sz w:val="18"/>
                <w:szCs w:val="18"/>
              </w:rPr>
            </w:pPr>
            <w:r w:rsidRPr="00791243">
              <w:rPr>
                <w:rFonts w:ascii="Arial" w:eastAsiaTheme="majorEastAsia" w:hAnsi="Arial" w:cs="Arial"/>
                <w:sz w:val="18"/>
                <w:szCs w:val="18"/>
              </w:rPr>
              <w:t xml:space="preserve">Share and </w:t>
            </w:r>
            <w:r w:rsidRPr="00791243">
              <w:rPr>
                <w:rFonts w:ascii="Arial" w:eastAsia="Times New Roman" w:hAnsi="Arial" w:cs="Arial"/>
                <w:sz w:val="18"/>
                <w:szCs w:val="18"/>
              </w:rPr>
              <w:t xml:space="preserve">parent information through curriculum overviews, meet-the-teacher afternoons, parent–teacher interviews, and fortnightly communication </w:t>
            </w:r>
            <w:r w:rsidRPr="00791243">
              <w:rPr>
                <w:rFonts w:ascii="Arial" w:eastAsiaTheme="majorEastAsia" w:hAnsi="Arial" w:cs="Arial"/>
                <w:sz w:val="18"/>
                <w:szCs w:val="18"/>
              </w:rPr>
              <w:t>to strengthen understanding of what is being taught across the school.</w:t>
            </w:r>
          </w:p>
          <w:p w14:paraId="3C857530" w14:textId="77777777" w:rsidR="00FD181D" w:rsidRPr="00791243" w:rsidRDefault="00FD181D" w:rsidP="00FD181D">
            <w:pPr>
              <w:numPr>
                <w:ilvl w:val="0"/>
                <w:numId w:val="9"/>
              </w:numPr>
              <w:spacing w:before="100" w:beforeAutospacing="1" w:after="100" w:afterAutospacing="1"/>
              <w:rPr>
                <w:rFonts w:ascii="Arial" w:eastAsia="Times New Roman" w:hAnsi="Arial" w:cs="Arial"/>
                <w:sz w:val="18"/>
                <w:szCs w:val="18"/>
              </w:rPr>
            </w:pPr>
            <w:r w:rsidRPr="00791243">
              <w:rPr>
                <w:rFonts w:ascii="Arial" w:eastAsiaTheme="majorEastAsia" w:hAnsi="Arial" w:cs="Arial"/>
                <w:sz w:val="18"/>
                <w:szCs w:val="18"/>
              </w:rPr>
              <w:t>Deliver</w:t>
            </w:r>
            <w:r w:rsidRPr="00791243">
              <w:rPr>
                <w:rFonts w:ascii="Arial" w:eastAsia="Times New Roman" w:hAnsi="Arial" w:cs="Arial"/>
                <w:sz w:val="18"/>
                <w:szCs w:val="18"/>
              </w:rPr>
              <w:t xml:space="preserve"> timely induction programs for beginning and new teaching staff </w:t>
            </w:r>
            <w:r w:rsidRPr="00791243">
              <w:rPr>
                <w:rFonts w:ascii="Arial" w:eastAsiaTheme="majorEastAsia" w:hAnsi="Arial" w:cs="Arial"/>
                <w:sz w:val="18"/>
                <w:szCs w:val="18"/>
              </w:rPr>
              <w:t>to build knowledge and confidence in effective pedagogical practices and school expectations.</w:t>
            </w:r>
          </w:p>
          <w:p w14:paraId="6D211118" w14:textId="71D72938" w:rsidR="00FD181D" w:rsidRPr="00AA76FB" w:rsidRDefault="00FD181D" w:rsidP="00FD181D">
            <w:pPr>
              <w:numPr>
                <w:ilvl w:val="0"/>
                <w:numId w:val="9"/>
              </w:numPr>
              <w:spacing w:before="100" w:beforeAutospacing="1" w:after="100" w:afterAutospacing="1"/>
              <w:rPr>
                <w:rFonts w:ascii="Arial" w:eastAsia="Times New Roman" w:hAnsi="Arial" w:cs="Arial"/>
                <w:sz w:val="18"/>
                <w:szCs w:val="18"/>
              </w:rPr>
            </w:pPr>
            <w:r w:rsidRPr="00791243">
              <w:rPr>
                <w:rFonts w:ascii="Arial" w:eastAsiaTheme="majorEastAsia" w:hAnsi="Arial" w:cs="Arial"/>
                <w:sz w:val="18"/>
                <w:szCs w:val="18"/>
              </w:rPr>
              <w:t>Provide</w:t>
            </w:r>
            <w:r w:rsidRPr="00791243">
              <w:rPr>
                <w:rFonts w:ascii="Arial" w:eastAsia="Times New Roman" w:hAnsi="Arial" w:cs="Arial"/>
                <w:sz w:val="18"/>
                <w:szCs w:val="18"/>
              </w:rPr>
              <w:t xml:space="preserve"> some staff with targeted feedback, affirmations, prompts, and reflective suggestions </w:t>
            </w:r>
            <w:r w:rsidRPr="00791243">
              <w:rPr>
                <w:rFonts w:ascii="Arial" w:eastAsiaTheme="majorEastAsia" w:hAnsi="Arial" w:cs="Arial"/>
                <w:sz w:val="18"/>
                <w:szCs w:val="18"/>
              </w:rPr>
              <w:t>to enhance teaching practice and promote continuous professional growth on their reading practice</w:t>
            </w:r>
          </w:p>
          <w:p w14:paraId="6DC2F655" w14:textId="77777777" w:rsidR="00FD181D" w:rsidRPr="00AA76FB" w:rsidRDefault="00FD181D" w:rsidP="00FD181D">
            <w:pPr>
              <w:numPr>
                <w:ilvl w:val="0"/>
                <w:numId w:val="9"/>
              </w:numPr>
              <w:spacing w:before="100" w:beforeAutospacing="1" w:after="100" w:afterAutospacing="1"/>
              <w:rPr>
                <w:rFonts w:ascii="Arial" w:eastAsia="Times New Roman" w:hAnsi="Arial" w:cs="Arial"/>
                <w:sz w:val="18"/>
                <w:szCs w:val="18"/>
              </w:rPr>
            </w:pPr>
            <w:r w:rsidRPr="00F82C45">
              <w:rPr>
                <w:rFonts w:ascii="Arial" w:eastAsiaTheme="majorEastAsia" w:hAnsi="Arial" w:cs="Arial"/>
                <w:sz w:val="18"/>
                <w:szCs w:val="18"/>
              </w:rPr>
              <w:t xml:space="preserve">Strengthening </w:t>
            </w:r>
            <w:r w:rsidRPr="00AA76FB">
              <w:rPr>
                <w:rFonts w:ascii="Arial" w:eastAsiaTheme="majorEastAsia" w:hAnsi="Arial" w:cs="Arial"/>
                <w:sz w:val="18"/>
                <w:szCs w:val="18"/>
              </w:rPr>
              <w:t>attitude Implement</w:t>
            </w:r>
            <w:r w:rsidRPr="00AA76FB">
              <w:rPr>
                <w:rFonts w:ascii="Arial" w:eastAsia="Times New Roman" w:hAnsi="Arial" w:cs="Arial"/>
                <w:sz w:val="18"/>
                <w:szCs w:val="18"/>
              </w:rPr>
              <w:t xml:space="preserve"> the school’s Data Plan </w:t>
            </w:r>
            <w:r w:rsidRPr="00AA76FB">
              <w:rPr>
                <w:rFonts w:ascii="Arial" w:eastAsiaTheme="majorEastAsia" w:hAnsi="Arial" w:cs="Arial"/>
                <w:sz w:val="18"/>
                <w:szCs w:val="18"/>
              </w:rPr>
              <w:t>to align data processes with the Strategic Plan, ensuring consistent collection, analysis, and action, which leads to improved whole-school performance.</w:t>
            </w:r>
          </w:p>
          <w:p w14:paraId="5EC92F15" w14:textId="77777777" w:rsidR="00FD181D" w:rsidRPr="00AA76FB" w:rsidRDefault="00FD181D" w:rsidP="00FD181D">
            <w:pPr>
              <w:pStyle w:val="NormalWeb"/>
              <w:numPr>
                <w:ilvl w:val="0"/>
                <w:numId w:val="9"/>
              </w:numPr>
              <w:rPr>
                <w:rStyle w:val="Strong"/>
                <w:rFonts w:ascii="Arial" w:hAnsi="Arial" w:cs="Arial"/>
                <w:b w:val="0"/>
                <w:bCs w:val="0"/>
                <w:sz w:val="18"/>
                <w:szCs w:val="18"/>
              </w:rPr>
            </w:pPr>
            <w:r w:rsidRPr="00AA76FB">
              <w:rPr>
                <w:rStyle w:val="Strong"/>
                <w:rFonts w:ascii="Arial" w:eastAsiaTheme="majorEastAsia" w:hAnsi="Arial" w:cs="Arial"/>
                <w:b w:val="0"/>
                <w:bCs w:val="0"/>
                <w:sz w:val="18"/>
                <w:szCs w:val="18"/>
              </w:rPr>
              <w:t>Identify</w:t>
            </w:r>
            <w:r w:rsidRPr="00AA76FB">
              <w:rPr>
                <w:rFonts w:ascii="Arial" w:hAnsi="Arial" w:cs="Arial"/>
                <w:b/>
                <w:bCs/>
                <w:sz w:val="18"/>
                <w:szCs w:val="18"/>
              </w:rPr>
              <w:t xml:space="preserve"> </w:t>
            </w:r>
            <w:r w:rsidRPr="00AA76FB">
              <w:rPr>
                <w:rFonts w:ascii="Arial" w:hAnsi="Arial" w:cs="Arial"/>
                <w:sz w:val="18"/>
                <w:szCs w:val="18"/>
              </w:rPr>
              <w:t>“marker students” at varying achievement levels</w:t>
            </w:r>
            <w:r w:rsidRPr="00AA76FB">
              <w:rPr>
                <w:rFonts w:ascii="Arial" w:hAnsi="Arial" w:cs="Arial"/>
                <w:b/>
                <w:bCs/>
                <w:sz w:val="18"/>
                <w:szCs w:val="18"/>
              </w:rPr>
              <w:t xml:space="preserve"> </w:t>
            </w:r>
            <w:r w:rsidRPr="00AA76FB">
              <w:rPr>
                <w:rStyle w:val="Strong"/>
                <w:rFonts w:ascii="Arial" w:eastAsiaTheme="majorEastAsia" w:hAnsi="Arial" w:cs="Arial"/>
                <w:b w:val="0"/>
                <w:bCs w:val="0"/>
                <w:sz w:val="18"/>
                <w:szCs w:val="18"/>
              </w:rPr>
              <w:t>to track progress and observe teaching impact through leadership learning walks, leading to increased visibility of student growth and teacher impact.</w:t>
            </w:r>
          </w:p>
          <w:p w14:paraId="573A2D48" w14:textId="646055D1" w:rsidR="00FD181D" w:rsidRPr="00AA76FB" w:rsidRDefault="00FD181D" w:rsidP="00FD181D">
            <w:pPr>
              <w:pStyle w:val="NormalWeb"/>
              <w:numPr>
                <w:ilvl w:val="0"/>
                <w:numId w:val="9"/>
              </w:numPr>
              <w:rPr>
                <w:rFonts w:ascii="Arial" w:hAnsi="Arial" w:cs="Arial"/>
                <w:sz w:val="18"/>
                <w:szCs w:val="18"/>
              </w:rPr>
            </w:pPr>
            <w:r w:rsidRPr="00AA76FB">
              <w:rPr>
                <w:rFonts w:ascii="Arial" w:eastAsiaTheme="majorEastAsia" w:hAnsi="Arial" w:cs="Arial"/>
                <w:sz w:val="18"/>
                <w:szCs w:val="18"/>
              </w:rPr>
              <w:t>Provide</w:t>
            </w:r>
            <w:r w:rsidRPr="00AA76FB">
              <w:rPr>
                <w:rFonts w:ascii="Arial" w:hAnsi="Arial" w:cs="Arial"/>
                <w:sz w:val="18"/>
                <w:szCs w:val="18"/>
              </w:rPr>
              <w:t xml:space="preserve"> all staff with targeted feedback, affirmations, prompts, and reflective suggestions </w:t>
            </w:r>
            <w:r w:rsidRPr="00AA76FB">
              <w:rPr>
                <w:rFonts w:ascii="Arial" w:eastAsiaTheme="majorEastAsia" w:hAnsi="Arial" w:cs="Arial"/>
                <w:sz w:val="18"/>
                <w:szCs w:val="18"/>
              </w:rPr>
              <w:t>to enhance teaching practice and promote continuous professional growth on their reading practice</w:t>
            </w:r>
          </w:p>
          <w:p w14:paraId="6DE7F81F" w14:textId="77777777" w:rsidR="00FD181D" w:rsidRPr="00AA76FB" w:rsidRDefault="00FD181D" w:rsidP="00FD181D">
            <w:pPr>
              <w:numPr>
                <w:ilvl w:val="0"/>
                <w:numId w:val="9"/>
              </w:numPr>
              <w:spacing w:before="100" w:beforeAutospacing="1" w:after="100" w:afterAutospacing="1"/>
              <w:rPr>
                <w:rFonts w:ascii="Arial" w:eastAsia="Times New Roman" w:hAnsi="Arial" w:cs="Arial"/>
                <w:sz w:val="18"/>
                <w:szCs w:val="18"/>
              </w:rPr>
            </w:pPr>
            <w:r w:rsidRPr="00AA76FB">
              <w:rPr>
                <w:rFonts w:ascii="Arial" w:eastAsiaTheme="majorEastAsia" w:hAnsi="Arial" w:cs="Arial"/>
                <w:sz w:val="18"/>
                <w:szCs w:val="18"/>
              </w:rPr>
              <w:t>Create and implement</w:t>
            </w:r>
            <w:r w:rsidRPr="00AA76FB">
              <w:rPr>
                <w:rFonts w:ascii="Arial" w:eastAsia="Times New Roman" w:hAnsi="Arial" w:cs="Arial"/>
                <w:sz w:val="18"/>
                <w:szCs w:val="18"/>
              </w:rPr>
              <w:t xml:space="preserve"> a Teaching and Pedagogy Handbook </w:t>
            </w:r>
            <w:r w:rsidRPr="00AA76FB">
              <w:rPr>
                <w:rFonts w:ascii="Arial" w:eastAsiaTheme="majorEastAsia" w:hAnsi="Arial" w:cs="Arial"/>
                <w:sz w:val="18"/>
                <w:szCs w:val="18"/>
              </w:rPr>
              <w:t>to ensure consistent, high-quality teaching practices across all classrooms.</w:t>
            </w:r>
          </w:p>
          <w:p w14:paraId="66553444" w14:textId="4C4B09A2" w:rsidR="00FD181D" w:rsidRPr="00AA76FB" w:rsidRDefault="00FD181D" w:rsidP="00FD181D">
            <w:pPr>
              <w:numPr>
                <w:ilvl w:val="0"/>
                <w:numId w:val="9"/>
              </w:numPr>
              <w:spacing w:before="100" w:beforeAutospacing="1" w:after="100" w:afterAutospacing="1"/>
              <w:rPr>
                <w:rFonts w:ascii="Arial" w:eastAsia="Times New Roman" w:hAnsi="Arial" w:cs="Arial"/>
                <w:sz w:val="18"/>
                <w:szCs w:val="18"/>
              </w:rPr>
            </w:pPr>
            <w:r w:rsidRPr="00AA76FB">
              <w:rPr>
                <w:rFonts w:ascii="Arial" w:eastAsiaTheme="majorEastAsia" w:hAnsi="Arial" w:cs="Arial"/>
                <w:sz w:val="18"/>
                <w:szCs w:val="18"/>
              </w:rPr>
              <w:t>Provide</w:t>
            </w:r>
            <w:r w:rsidRPr="00AA76FB">
              <w:rPr>
                <w:rFonts w:ascii="Arial" w:eastAsia="Times New Roman" w:hAnsi="Arial" w:cs="Arial"/>
                <w:sz w:val="18"/>
                <w:szCs w:val="18"/>
              </w:rPr>
              <w:t xml:space="preserve"> targeted professional learning and coaching </w:t>
            </w:r>
            <w:r w:rsidRPr="00AA76FB">
              <w:rPr>
                <w:rFonts w:ascii="Arial" w:eastAsiaTheme="majorEastAsia" w:hAnsi="Arial" w:cs="Arial"/>
                <w:sz w:val="18"/>
                <w:szCs w:val="18"/>
              </w:rPr>
              <w:t>to strengthen teachers’ ability</w:t>
            </w:r>
            <w:r w:rsidRPr="00AA76FB">
              <w:rPr>
                <w:rFonts w:ascii="Arial" w:eastAsia="Times New Roman" w:hAnsi="Arial" w:cs="Arial"/>
                <w:sz w:val="18"/>
                <w:szCs w:val="18"/>
              </w:rPr>
              <w:t xml:space="preserve"> to analyse, triangulate, and disaggregate multiple data sets, </w:t>
            </w:r>
            <w:r w:rsidRPr="00AA76FB">
              <w:rPr>
                <w:rFonts w:ascii="Arial" w:eastAsiaTheme="majorEastAsia" w:hAnsi="Arial" w:cs="Arial"/>
                <w:sz w:val="18"/>
                <w:szCs w:val="18"/>
              </w:rPr>
              <w:t>leading to more precise and effective differentiation.</w:t>
            </w:r>
          </w:p>
          <w:p w14:paraId="7BF45D93" w14:textId="39DC44C3" w:rsidR="00FD181D" w:rsidRPr="00791243" w:rsidRDefault="00FD181D" w:rsidP="00FD181D">
            <w:pPr>
              <w:rPr>
                <w:rFonts w:ascii="Arial" w:hAnsi="Arial" w:cs="Arial"/>
                <w:b/>
                <w:bCs/>
                <w:sz w:val="18"/>
                <w:szCs w:val="18"/>
              </w:rPr>
            </w:pPr>
            <w:r w:rsidRPr="00791243">
              <w:rPr>
                <w:rFonts w:ascii="Arial" w:hAnsi="Arial" w:cs="Arial"/>
                <w:b/>
                <w:bCs/>
                <w:sz w:val="18"/>
                <w:szCs w:val="18"/>
              </w:rPr>
              <w:t>Measures Performance</w:t>
            </w:r>
            <w:r w:rsidR="00860553">
              <w:rPr>
                <w:rFonts w:ascii="Arial" w:hAnsi="Arial" w:cs="Arial"/>
                <w:b/>
                <w:bCs/>
                <w:sz w:val="18"/>
                <w:szCs w:val="18"/>
              </w:rPr>
              <w:t xml:space="preserve"> *</w:t>
            </w:r>
          </w:p>
          <w:p w14:paraId="42280465" w14:textId="325107FB" w:rsidR="00FD181D" w:rsidRPr="00791243" w:rsidRDefault="00437710" w:rsidP="00FD181D">
            <w:pPr>
              <w:pStyle w:val="ListParagraph"/>
              <w:numPr>
                <w:ilvl w:val="0"/>
                <w:numId w:val="9"/>
              </w:numPr>
              <w:rPr>
                <w:rFonts w:ascii="Arial" w:hAnsi="Arial" w:cs="Arial"/>
                <w:sz w:val="18"/>
                <w:szCs w:val="18"/>
              </w:rPr>
            </w:pPr>
            <w:r>
              <w:rPr>
                <w:rFonts w:ascii="Arial" w:hAnsi="Arial" w:cs="Arial"/>
                <w:sz w:val="18"/>
                <w:szCs w:val="18"/>
              </w:rPr>
              <w:t>Three</w:t>
            </w:r>
            <w:r w:rsidR="00FD181D" w:rsidRPr="00791243">
              <w:rPr>
                <w:rFonts w:ascii="Arial" w:hAnsi="Arial" w:cs="Arial"/>
                <w:sz w:val="18"/>
                <w:szCs w:val="18"/>
              </w:rPr>
              <w:t xml:space="preserve"> levels of planning evident and enacted across school</w:t>
            </w:r>
          </w:p>
          <w:p w14:paraId="1CC1FD56" w14:textId="30C81BA7" w:rsidR="00FD181D" w:rsidRPr="00791243" w:rsidRDefault="00FD181D" w:rsidP="00FD181D">
            <w:pPr>
              <w:pStyle w:val="ListParagraph"/>
              <w:numPr>
                <w:ilvl w:val="0"/>
                <w:numId w:val="9"/>
              </w:numPr>
              <w:rPr>
                <w:rFonts w:ascii="Arial" w:hAnsi="Arial" w:cs="Arial"/>
                <w:sz w:val="18"/>
                <w:szCs w:val="18"/>
              </w:rPr>
            </w:pPr>
            <w:r w:rsidRPr="00791243">
              <w:rPr>
                <w:rFonts w:ascii="Arial" w:hAnsi="Arial" w:cs="Arial"/>
                <w:sz w:val="18"/>
                <w:szCs w:val="18"/>
              </w:rPr>
              <w:t>Assessment and reporting aligned to to the K-12 Framework</w:t>
            </w:r>
          </w:p>
          <w:p w14:paraId="3240CC9F" w14:textId="057AB097" w:rsidR="00D70EF3" w:rsidRDefault="009F65A8" w:rsidP="00D70EF3">
            <w:pPr>
              <w:pStyle w:val="ListParagraph"/>
              <w:numPr>
                <w:ilvl w:val="0"/>
                <w:numId w:val="9"/>
              </w:numPr>
              <w:rPr>
                <w:rFonts w:ascii="Arial" w:hAnsi="Arial" w:cs="Arial"/>
                <w:sz w:val="18"/>
                <w:szCs w:val="18"/>
              </w:rPr>
            </w:pPr>
            <w:r>
              <w:rPr>
                <w:rFonts w:ascii="Arial" w:hAnsi="Arial" w:cs="Arial"/>
                <w:sz w:val="18"/>
                <w:szCs w:val="18"/>
              </w:rPr>
              <w:t xml:space="preserve">Whole School </w:t>
            </w:r>
            <w:r w:rsidR="00FD181D" w:rsidRPr="00791243">
              <w:rPr>
                <w:rFonts w:ascii="Arial" w:hAnsi="Arial" w:cs="Arial"/>
                <w:sz w:val="18"/>
                <w:szCs w:val="18"/>
              </w:rPr>
              <w:t xml:space="preserve">Moderation </w:t>
            </w:r>
            <w:r>
              <w:rPr>
                <w:rFonts w:ascii="Arial" w:hAnsi="Arial" w:cs="Arial"/>
                <w:sz w:val="18"/>
                <w:szCs w:val="18"/>
              </w:rPr>
              <w:t xml:space="preserve">cycle </w:t>
            </w:r>
            <w:r w:rsidR="00FD181D" w:rsidRPr="00791243">
              <w:rPr>
                <w:rFonts w:ascii="Arial" w:hAnsi="Arial" w:cs="Arial"/>
                <w:sz w:val="18"/>
                <w:szCs w:val="18"/>
              </w:rPr>
              <w:t>occurs with fidelity across the junctures</w:t>
            </w:r>
          </w:p>
          <w:p w14:paraId="7B1E14AF" w14:textId="35B20D64" w:rsidR="00FD181D" w:rsidRDefault="00FD181D" w:rsidP="009F65A8">
            <w:pPr>
              <w:pStyle w:val="ListParagraph"/>
              <w:numPr>
                <w:ilvl w:val="0"/>
                <w:numId w:val="9"/>
              </w:numPr>
              <w:rPr>
                <w:rFonts w:ascii="Arial" w:eastAsia="Arial" w:hAnsi="Arial" w:cs="Arial"/>
                <w:sz w:val="18"/>
                <w:szCs w:val="18"/>
              </w:rPr>
            </w:pPr>
            <w:r w:rsidRPr="006B1235">
              <w:rPr>
                <w:rFonts w:ascii="Arial" w:eastAsia="Arial" w:hAnsi="Arial" w:cs="Arial"/>
                <w:sz w:val="18"/>
                <w:szCs w:val="18"/>
              </w:rPr>
              <w:t>NAPLAN</w:t>
            </w:r>
            <w:r w:rsidR="00D70EF3" w:rsidRPr="006B1235">
              <w:rPr>
                <w:rFonts w:ascii="Arial" w:eastAsia="Arial" w:hAnsi="Arial" w:cs="Arial"/>
                <w:sz w:val="18"/>
                <w:szCs w:val="18"/>
              </w:rPr>
              <w:t xml:space="preserve"> -increase the top two bands, decrease the bottom two </w:t>
            </w:r>
            <w:r w:rsidR="00D70EF3" w:rsidRPr="006B560E">
              <w:rPr>
                <w:rFonts w:ascii="Arial" w:eastAsia="Arial" w:hAnsi="Arial" w:cs="Arial"/>
                <w:sz w:val="18"/>
                <w:szCs w:val="18"/>
              </w:rPr>
              <w:t>bands</w:t>
            </w:r>
          </w:p>
          <w:p w14:paraId="329FAF98" w14:textId="756B543E" w:rsidR="00CF7A1C" w:rsidRPr="00B96741" w:rsidRDefault="00CF7A1C" w:rsidP="009F65A8">
            <w:pPr>
              <w:pStyle w:val="ListParagraph"/>
              <w:numPr>
                <w:ilvl w:val="0"/>
                <w:numId w:val="9"/>
              </w:numPr>
              <w:rPr>
                <w:rFonts w:ascii="Arial" w:eastAsia="Arial" w:hAnsi="Arial" w:cs="Arial"/>
                <w:sz w:val="18"/>
                <w:szCs w:val="18"/>
              </w:rPr>
            </w:pPr>
            <w:r w:rsidRPr="00B96741">
              <w:rPr>
                <w:rFonts w:ascii="Arial" w:eastAsia="Arial" w:hAnsi="Arial" w:cs="Arial"/>
                <w:sz w:val="18"/>
                <w:szCs w:val="18"/>
              </w:rPr>
              <w:t>SORD</w:t>
            </w:r>
          </w:p>
          <w:p w14:paraId="4470B3BC" w14:textId="6DA3E0CA" w:rsidR="00FD181D" w:rsidRPr="00B96741" w:rsidRDefault="006B1235" w:rsidP="16BB7F1F">
            <w:pPr>
              <w:pStyle w:val="ListParagraph"/>
              <w:numPr>
                <w:ilvl w:val="0"/>
                <w:numId w:val="9"/>
              </w:numPr>
              <w:rPr>
                <w:rFonts w:ascii="Arial" w:eastAsia="Arial" w:hAnsi="Arial" w:cs="Arial"/>
                <w:sz w:val="18"/>
                <w:szCs w:val="18"/>
              </w:rPr>
            </w:pPr>
            <w:r w:rsidRPr="00B96741">
              <w:rPr>
                <w:rFonts w:ascii="Arial" w:hAnsi="Arial" w:cs="Arial"/>
                <w:sz w:val="18"/>
                <w:szCs w:val="18"/>
              </w:rPr>
              <w:t>Year 1 Phonics Check used as a consistent measure of early reading performance to inform planning, intervention, and tracking of student progress.</w:t>
            </w:r>
          </w:p>
          <w:p w14:paraId="79BF4591" w14:textId="179DC434" w:rsidR="00FD181D" w:rsidRPr="00B96741" w:rsidRDefault="006B560E" w:rsidP="16BB7F1F">
            <w:pPr>
              <w:pStyle w:val="ListParagraph"/>
              <w:numPr>
                <w:ilvl w:val="0"/>
                <w:numId w:val="9"/>
              </w:numPr>
              <w:rPr>
                <w:rFonts w:ascii="Arial" w:eastAsia="Arial" w:hAnsi="Arial" w:cs="Arial"/>
                <w:sz w:val="18"/>
                <w:szCs w:val="18"/>
              </w:rPr>
            </w:pPr>
            <w:r w:rsidRPr="00B96741">
              <w:rPr>
                <w:rFonts w:ascii="Arial" w:hAnsi="Arial" w:cs="Arial"/>
                <w:sz w:val="18"/>
                <w:szCs w:val="18"/>
              </w:rPr>
              <w:t>DIBELS used as a reliable progress-monitoring tool to track growth in foundational literacy skills and inform targeted instruction and intervention.</w:t>
            </w:r>
          </w:p>
          <w:p w14:paraId="10345395" w14:textId="73720955" w:rsidR="00FD181D" w:rsidRPr="00B96741" w:rsidRDefault="00FD181D" w:rsidP="16BB7F1F">
            <w:pPr>
              <w:pStyle w:val="ListParagraph"/>
              <w:numPr>
                <w:ilvl w:val="0"/>
                <w:numId w:val="9"/>
              </w:numPr>
              <w:rPr>
                <w:rFonts w:ascii="Arial" w:eastAsia="Arial" w:hAnsi="Arial" w:cs="Arial"/>
                <w:sz w:val="18"/>
                <w:szCs w:val="18"/>
              </w:rPr>
            </w:pPr>
            <w:r w:rsidRPr="00B96741">
              <w:rPr>
                <w:rFonts w:ascii="Arial" w:eastAsia="Arial" w:hAnsi="Arial" w:cs="Arial"/>
                <w:sz w:val="18"/>
                <w:szCs w:val="18"/>
              </w:rPr>
              <w:t>Whole school data plan</w:t>
            </w:r>
          </w:p>
          <w:p w14:paraId="4D80B08F" w14:textId="16C2C1E1" w:rsidR="69113341" w:rsidRPr="00B96741" w:rsidRDefault="006E1C49" w:rsidP="16BB7F1F">
            <w:pPr>
              <w:pStyle w:val="ListParagraph"/>
              <w:numPr>
                <w:ilvl w:val="0"/>
                <w:numId w:val="9"/>
              </w:numPr>
              <w:spacing w:line="257" w:lineRule="auto"/>
              <w:rPr>
                <w:rFonts w:ascii="Arial" w:eastAsia="Arial" w:hAnsi="Arial" w:cs="Arial"/>
                <w:color w:val="000000" w:themeColor="text1"/>
                <w:sz w:val="18"/>
                <w:szCs w:val="18"/>
              </w:rPr>
            </w:pPr>
            <w:r w:rsidRPr="00B96741">
              <w:rPr>
                <w:rFonts w:ascii="Arial" w:eastAsia="Arial" w:hAnsi="Arial" w:cs="Arial"/>
                <w:sz w:val="18"/>
                <w:szCs w:val="18"/>
              </w:rPr>
              <w:lastRenderedPageBreak/>
              <w:t xml:space="preserve">LOA data - </w:t>
            </w:r>
            <w:r w:rsidR="69113341" w:rsidRPr="00B96741">
              <w:rPr>
                <w:rFonts w:ascii="Arial" w:eastAsia="Arial" w:hAnsi="Arial" w:cs="Arial"/>
                <w:sz w:val="18"/>
                <w:szCs w:val="18"/>
              </w:rPr>
              <w:t xml:space="preserve">92% of students achieve an A-C English (English </w:t>
            </w:r>
            <w:r w:rsidR="69113341" w:rsidRPr="00B96741">
              <w:rPr>
                <w:rFonts w:ascii="Arial" w:eastAsia="Arial" w:hAnsi="Arial" w:cs="Arial"/>
                <w:color w:val="000000" w:themeColor="text1"/>
                <w:sz w:val="18"/>
                <w:szCs w:val="18"/>
              </w:rPr>
              <w:t>A to C results range has lifted from 77.5% (S1, 2025) to 83.8% (S2, 2025)</w:t>
            </w:r>
          </w:p>
          <w:p w14:paraId="35570C5A" w14:textId="357FCA78" w:rsidR="69113341" w:rsidRPr="00B96741" w:rsidRDefault="006E1C49" w:rsidP="16BB7F1F">
            <w:pPr>
              <w:pStyle w:val="ListParagraph"/>
              <w:numPr>
                <w:ilvl w:val="0"/>
                <w:numId w:val="9"/>
              </w:numPr>
              <w:spacing w:line="257" w:lineRule="auto"/>
              <w:rPr>
                <w:rFonts w:ascii="Arial" w:eastAsia="Arial" w:hAnsi="Arial" w:cs="Arial"/>
                <w:color w:val="000000" w:themeColor="text1"/>
                <w:sz w:val="18"/>
                <w:szCs w:val="18"/>
              </w:rPr>
            </w:pPr>
            <w:r w:rsidRPr="00B96741">
              <w:rPr>
                <w:rFonts w:ascii="Arial" w:eastAsia="Arial" w:hAnsi="Arial" w:cs="Arial"/>
                <w:sz w:val="18"/>
                <w:szCs w:val="18"/>
              </w:rPr>
              <w:t xml:space="preserve">LOA data - </w:t>
            </w:r>
            <w:r w:rsidR="69113341" w:rsidRPr="00B96741">
              <w:rPr>
                <w:rFonts w:ascii="Arial" w:eastAsia="Arial" w:hAnsi="Arial" w:cs="Arial"/>
                <w:sz w:val="18"/>
                <w:szCs w:val="18"/>
              </w:rPr>
              <w:t>90% of students achieve an A-C in Maths (</w:t>
            </w:r>
            <w:r w:rsidR="69113341" w:rsidRPr="00B96741">
              <w:rPr>
                <w:rFonts w:ascii="Arial" w:eastAsia="Arial" w:hAnsi="Arial" w:cs="Arial"/>
                <w:color w:val="000000" w:themeColor="text1"/>
                <w:sz w:val="18"/>
                <w:szCs w:val="18"/>
              </w:rPr>
              <w:t>Mathematics A to C results have risen from 82.4% (S1) to 89.8% (S2).</w:t>
            </w:r>
          </w:p>
          <w:p w14:paraId="4FA51AE9" w14:textId="5BC7AC2A" w:rsidR="69113341" w:rsidRPr="00B96741" w:rsidRDefault="69113341" w:rsidP="16BB7F1F">
            <w:pPr>
              <w:pStyle w:val="ListParagraph"/>
              <w:numPr>
                <w:ilvl w:val="0"/>
                <w:numId w:val="9"/>
              </w:numPr>
              <w:spacing w:line="257" w:lineRule="auto"/>
              <w:rPr>
                <w:rFonts w:ascii="Arial" w:eastAsia="Arial" w:hAnsi="Arial" w:cs="Arial"/>
                <w:sz w:val="18"/>
                <w:szCs w:val="18"/>
              </w:rPr>
            </w:pPr>
            <w:r w:rsidRPr="00B96741">
              <w:rPr>
                <w:rFonts w:ascii="Arial" w:eastAsia="Arial" w:hAnsi="Arial" w:cs="Arial"/>
                <w:sz w:val="18"/>
                <w:szCs w:val="18"/>
              </w:rPr>
              <w:t>Reading goal</w:t>
            </w:r>
            <w:r w:rsidR="62078E62" w:rsidRPr="00B96741">
              <w:rPr>
                <w:rFonts w:ascii="Arial" w:eastAsia="Arial" w:hAnsi="Arial" w:cs="Arial"/>
                <w:sz w:val="18"/>
                <w:szCs w:val="18"/>
              </w:rPr>
              <w:t>s are set for students per semester</w:t>
            </w:r>
          </w:p>
          <w:p w14:paraId="0AE1E219" w14:textId="77777777" w:rsidR="00FD181D" w:rsidRPr="00B96741" w:rsidRDefault="00FD181D" w:rsidP="00FD181D">
            <w:pPr>
              <w:rPr>
                <w:rFonts w:ascii="Arial" w:hAnsi="Arial" w:cs="Arial"/>
                <w:i/>
                <w:iCs/>
                <w:sz w:val="18"/>
                <w:szCs w:val="18"/>
              </w:rPr>
            </w:pPr>
          </w:p>
          <w:p w14:paraId="21A44A01" w14:textId="7081FB5C" w:rsidR="00FD181D" w:rsidRPr="00B96741" w:rsidRDefault="00C825BD" w:rsidP="00FD181D">
            <w:pPr>
              <w:rPr>
                <w:rFonts w:ascii="Arial" w:hAnsi="Arial" w:cs="Arial"/>
                <w:i/>
                <w:iCs/>
                <w:sz w:val="18"/>
                <w:szCs w:val="18"/>
              </w:rPr>
            </w:pPr>
            <w:r w:rsidRPr="00B96741">
              <w:rPr>
                <w:rFonts w:ascii="Arial" w:hAnsi="Arial" w:cs="Arial"/>
                <w:b/>
                <w:bCs/>
                <w:sz w:val="18"/>
                <w:szCs w:val="18"/>
              </w:rPr>
              <w:t>Standard</w:t>
            </w:r>
            <w:r w:rsidR="00860553" w:rsidRPr="00B96741">
              <w:rPr>
                <w:rFonts w:ascii="Arial" w:hAnsi="Arial" w:cs="Arial"/>
                <w:b/>
                <w:bCs/>
                <w:sz w:val="18"/>
                <w:szCs w:val="18"/>
              </w:rPr>
              <w:t>s</w:t>
            </w:r>
          </w:p>
          <w:p w14:paraId="1AA98534" w14:textId="16E80215" w:rsidR="00FD181D" w:rsidRPr="00B96741" w:rsidRDefault="00FD181D" w:rsidP="00FD181D">
            <w:pPr>
              <w:spacing w:after="160" w:line="259" w:lineRule="auto"/>
              <w:rPr>
                <w:rFonts w:ascii="Arial" w:hAnsi="Arial" w:cs="Arial"/>
                <w:sz w:val="18"/>
                <w:szCs w:val="18"/>
              </w:rPr>
            </w:pPr>
            <w:r w:rsidRPr="00B96741">
              <w:rPr>
                <w:rFonts w:ascii="Arial" w:hAnsi="Arial" w:cs="Arial"/>
                <w:b/>
                <w:bCs/>
                <w:sz w:val="18"/>
                <w:szCs w:val="18"/>
              </w:rPr>
              <w:t>Students can/will:</w:t>
            </w:r>
            <w:r w:rsidRPr="00B96741">
              <w:rPr>
                <w:rFonts w:ascii="Arial" w:hAnsi="Arial" w:cs="Arial"/>
                <w:sz w:val="18"/>
                <w:szCs w:val="18"/>
              </w:rPr>
              <w:t xml:space="preserve"> </w:t>
            </w:r>
            <w:r w:rsidR="008F79D0" w:rsidRPr="00B96741">
              <w:rPr>
                <w:rFonts w:ascii="Arial" w:hAnsi="Arial" w:cs="Arial"/>
                <w:sz w:val="18"/>
                <w:szCs w:val="18"/>
              </w:rPr>
              <w:t xml:space="preserve"> Students will demonstrate safe, respectful, and responsible behaviour across all school settings by following established expectations, engaging positively in learning, and using self-regulation strategies taught through wellbeing programs. They will make constructive choices, seek support when </w:t>
            </w:r>
            <w:r w:rsidR="0014790C" w:rsidRPr="00B96741">
              <w:rPr>
                <w:rFonts w:ascii="Arial" w:hAnsi="Arial" w:cs="Arial"/>
                <w:sz w:val="18"/>
                <w:szCs w:val="18"/>
              </w:rPr>
              <w:t>require</w:t>
            </w:r>
            <w:r w:rsidR="008F79D0" w:rsidRPr="00B96741">
              <w:rPr>
                <w:rFonts w:ascii="Arial" w:hAnsi="Arial" w:cs="Arial"/>
                <w:sz w:val="18"/>
                <w:szCs w:val="18"/>
              </w:rPr>
              <w:t>, and respond appropriately to teacher direction, contributing to a calm, inclusive, and productive learning environment.</w:t>
            </w:r>
          </w:p>
          <w:p w14:paraId="4F4B86A5" w14:textId="0B355FD0" w:rsidR="00FD181D" w:rsidRPr="00B96741" w:rsidRDefault="00FD181D" w:rsidP="00FD181D">
            <w:pPr>
              <w:spacing w:after="160" w:line="259" w:lineRule="auto"/>
              <w:rPr>
                <w:rFonts w:ascii="Arial" w:hAnsi="Arial" w:cs="Arial"/>
                <w:sz w:val="18"/>
                <w:szCs w:val="18"/>
              </w:rPr>
            </w:pPr>
            <w:r w:rsidRPr="00B96741">
              <w:rPr>
                <w:rFonts w:ascii="Arial" w:eastAsia="Times New Roman" w:hAnsi="Arial" w:cs="Arial"/>
                <w:b/>
                <w:bCs/>
                <w:sz w:val="18"/>
                <w:szCs w:val="18"/>
              </w:rPr>
              <w:t>Teachers can/will:</w:t>
            </w:r>
            <w:r w:rsidRPr="00B96741">
              <w:rPr>
                <w:rFonts w:ascii="Arial" w:eastAsia="Times New Roman" w:hAnsi="Arial" w:cs="Arial"/>
                <w:sz w:val="18"/>
                <w:szCs w:val="18"/>
              </w:rPr>
              <w:t xml:space="preserve"> </w:t>
            </w:r>
            <w:r w:rsidR="00A17986" w:rsidRPr="00B96741">
              <w:rPr>
                <w:rFonts w:ascii="Arial" w:hAnsi="Arial" w:cs="Arial"/>
                <w:sz w:val="18"/>
                <w:szCs w:val="18"/>
              </w:rPr>
              <w:t xml:space="preserve"> Teachers will explicitly teach, model, and reinforce the school’s behaviour expectations while maintaining consistent routines, high standards, and a positive classroom climate. </w:t>
            </w:r>
            <w:r w:rsidR="0053486A" w:rsidRPr="00B96741">
              <w:rPr>
                <w:rFonts w:ascii="Arial" w:hAnsi="Arial" w:cs="Arial"/>
                <w:sz w:val="18"/>
                <w:szCs w:val="18"/>
              </w:rPr>
              <w:t xml:space="preserve"> Explicitly teach, model, and reinforce behaviour expectations through consistent routines and high standards. They use behaviour data, take proactive and restorative approaches, and maintain strong communication with parents.</w:t>
            </w:r>
          </w:p>
          <w:p w14:paraId="1F794AC6" w14:textId="79E06B53" w:rsidR="00FD181D" w:rsidRPr="00B96741" w:rsidRDefault="00FD181D" w:rsidP="00FD181D">
            <w:pPr>
              <w:spacing w:after="160" w:line="259" w:lineRule="auto"/>
              <w:rPr>
                <w:rFonts w:ascii="Arial" w:hAnsi="Arial" w:cs="Arial"/>
                <w:sz w:val="18"/>
                <w:szCs w:val="18"/>
              </w:rPr>
            </w:pPr>
            <w:r w:rsidRPr="00B96741">
              <w:rPr>
                <w:rFonts w:ascii="Arial" w:eastAsia="Times New Roman" w:hAnsi="Arial" w:cs="Arial"/>
                <w:b/>
                <w:bCs/>
                <w:sz w:val="18"/>
                <w:szCs w:val="18"/>
              </w:rPr>
              <w:t>Teacher aides can/will</w:t>
            </w:r>
            <w:r w:rsidR="00A17986" w:rsidRPr="00B96741">
              <w:rPr>
                <w:rFonts w:ascii="Arial" w:eastAsia="Times New Roman" w:hAnsi="Arial" w:cs="Arial"/>
                <w:sz w:val="18"/>
                <w:szCs w:val="18"/>
              </w:rPr>
              <w:t xml:space="preserve">: </w:t>
            </w:r>
            <w:r w:rsidR="0014790C" w:rsidRPr="00B96741">
              <w:rPr>
                <w:rFonts w:ascii="Arial" w:hAnsi="Arial" w:cs="Arial"/>
                <w:sz w:val="18"/>
                <w:szCs w:val="18"/>
              </w:rPr>
              <w:t xml:space="preserve"> Reinforce expectations, support consistent routines, and help students stay engaged. They model respectful interactions, assist with self-regulation, provide targeted support, and contribute to safe, organised learning spaces.</w:t>
            </w:r>
          </w:p>
          <w:p w14:paraId="4FA94C1C" w14:textId="0FD7E3CF" w:rsidR="0053486A" w:rsidRPr="00B96741" w:rsidRDefault="00FD181D" w:rsidP="00B96741">
            <w:pPr>
              <w:spacing w:after="160" w:line="259" w:lineRule="auto"/>
              <w:rPr>
                <w:rFonts w:ascii="Arial" w:hAnsi="Arial" w:cs="Arial"/>
                <w:sz w:val="18"/>
                <w:szCs w:val="18"/>
              </w:rPr>
            </w:pPr>
            <w:r w:rsidRPr="00B96741">
              <w:rPr>
                <w:rFonts w:ascii="Arial" w:hAnsi="Arial" w:cs="Arial"/>
                <w:b/>
                <w:bCs/>
                <w:sz w:val="18"/>
                <w:szCs w:val="18"/>
              </w:rPr>
              <w:t>Leadership team can/will</w:t>
            </w:r>
            <w:r w:rsidR="00437710" w:rsidRPr="00B96741">
              <w:rPr>
                <w:rFonts w:ascii="Arial" w:hAnsi="Arial" w:cs="Arial"/>
                <w:b/>
                <w:bCs/>
                <w:sz w:val="18"/>
                <w:szCs w:val="18"/>
              </w:rPr>
              <w:t>:</w:t>
            </w:r>
            <w:r w:rsidR="00437710" w:rsidRPr="00B96741">
              <w:rPr>
                <w:rFonts w:ascii="Arial" w:hAnsi="Arial" w:cs="Arial"/>
                <w:sz w:val="18"/>
                <w:szCs w:val="18"/>
              </w:rPr>
              <w:t xml:space="preserve"> </w:t>
            </w:r>
            <w:r w:rsidR="0053486A" w:rsidRPr="00B96741">
              <w:rPr>
                <w:rFonts w:ascii="Arial" w:hAnsi="Arial" w:cs="Arial"/>
                <w:sz w:val="18"/>
                <w:szCs w:val="18"/>
              </w:rPr>
              <w:t>Lead a consistent school-wide behaviour framework, analyse data, and provide coaching and professional learning. They maintain visibility, support staff and students, facilitate restorative processes, and work with families and agencies to ensure coordinated support.</w:t>
            </w:r>
          </w:p>
          <w:p w14:paraId="142F6F43" w14:textId="77777777" w:rsidR="00FD181D" w:rsidRDefault="00FD181D" w:rsidP="00FD181D">
            <w:pPr>
              <w:rPr>
                <w:rFonts w:ascii="Arial" w:hAnsi="Arial" w:cs="Arial"/>
                <w:b/>
                <w:bCs/>
                <w:sz w:val="18"/>
                <w:szCs w:val="18"/>
              </w:rPr>
            </w:pPr>
            <w:r w:rsidRPr="00791243">
              <w:rPr>
                <w:rFonts w:ascii="Arial" w:hAnsi="Arial" w:cs="Arial"/>
                <w:b/>
                <w:bCs/>
                <w:sz w:val="18"/>
                <w:szCs w:val="18"/>
              </w:rPr>
              <w:t>Resourcing</w:t>
            </w:r>
          </w:p>
          <w:p w14:paraId="038DDC23" w14:textId="77777777" w:rsidR="006A71B1" w:rsidRPr="00791243" w:rsidRDefault="006A71B1" w:rsidP="00FD181D">
            <w:pPr>
              <w:rPr>
                <w:rFonts w:ascii="Arial" w:hAnsi="Arial" w:cs="Arial"/>
                <w:b/>
                <w:bCs/>
                <w:sz w:val="18"/>
                <w:szCs w:val="18"/>
              </w:rPr>
            </w:pPr>
          </w:p>
          <w:p w14:paraId="13917B54" w14:textId="77777777" w:rsidR="00D35459" w:rsidRPr="004367BB" w:rsidRDefault="00D35459" w:rsidP="00D35459">
            <w:pPr>
              <w:pStyle w:val="ListParagraph"/>
              <w:numPr>
                <w:ilvl w:val="0"/>
                <w:numId w:val="18"/>
              </w:numPr>
              <w:rPr>
                <w:rFonts w:ascii="Arial" w:hAnsi="Arial" w:cs="Arial"/>
                <w:b/>
                <w:bCs/>
                <w:sz w:val="18"/>
                <w:szCs w:val="18"/>
              </w:rPr>
            </w:pPr>
            <w:r>
              <w:rPr>
                <w:rFonts w:ascii="Arial" w:hAnsi="Arial" w:cs="Arial"/>
                <w:sz w:val="18"/>
                <w:szCs w:val="18"/>
              </w:rPr>
              <w:t>External Professional Learning opportunities.</w:t>
            </w:r>
          </w:p>
          <w:p w14:paraId="4F35147D" w14:textId="77777777" w:rsidR="00D35459" w:rsidRPr="008B4D24" w:rsidRDefault="00D35459" w:rsidP="00D35459">
            <w:pPr>
              <w:pStyle w:val="ListParagraph"/>
              <w:numPr>
                <w:ilvl w:val="0"/>
                <w:numId w:val="18"/>
              </w:numPr>
              <w:rPr>
                <w:rFonts w:ascii="Arial" w:hAnsi="Arial" w:cs="Arial"/>
                <w:b/>
                <w:bCs/>
                <w:sz w:val="18"/>
                <w:szCs w:val="18"/>
              </w:rPr>
            </w:pPr>
            <w:r>
              <w:rPr>
                <w:rFonts w:ascii="Arial" w:hAnsi="Arial" w:cs="Arial"/>
                <w:sz w:val="18"/>
                <w:szCs w:val="18"/>
              </w:rPr>
              <w:t>Australian C</w:t>
            </w:r>
            <w:r w:rsidRPr="00604C17">
              <w:rPr>
                <w:rFonts w:ascii="Arial" w:hAnsi="Arial" w:cs="Arial"/>
                <w:sz w:val="18"/>
                <w:szCs w:val="18"/>
              </w:rPr>
              <w:t>urriculum</w:t>
            </w:r>
          </w:p>
          <w:p w14:paraId="29D599E9" w14:textId="2BAB8D5D" w:rsidR="008B4D24" w:rsidRPr="00604C17" w:rsidRDefault="008B4D24" w:rsidP="00D35459">
            <w:pPr>
              <w:pStyle w:val="ListParagraph"/>
              <w:numPr>
                <w:ilvl w:val="0"/>
                <w:numId w:val="18"/>
              </w:numPr>
              <w:rPr>
                <w:rFonts w:ascii="Arial" w:hAnsi="Arial" w:cs="Arial"/>
                <w:b/>
                <w:bCs/>
                <w:sz w:val="18"/>
                <w:szCs w:val="18"/>
              </w:rPr>
            </w:pPr>
            <w:r>
              <w:rPr>
                <w:rFonts w:ascii="Arial" w:hAnsi="Arial" w:cs="Arial"/>
                <w:sz w:val="18"/>
                <w:szCs w:val="18"/>
              </w:rPr>
              <w:t>PLD</w:t>
            </w:r>
          </w:p>
          <w:p w14:paraId="4DB023C9" w14:textId="77777777" w:rsidR="006A71B1" w:rsidRPr="00604C17" w:rsidRDefault="00D35459" w:rsidP="006A71B1">
            <w:pPr>
              <w:pStyle w:val="ListParagraph"/>
              <w:numPr>
                <w:ilvl w:val="0"/>
                <w:numId w:val="18"/>
              </w:numPr>
              <w:rPr>
                <w:rFonts w:ascii="Arial" w:hAnsi="Arial" w:cs="Arial"/>
                <w:b/>
                <w:bCs/>
                <w:sz w:val="18"/>
                <w:szCs w:val="18"/>
              </w:rPr>
            </w:pPr>
            <w:r w:rsidRPr="00604C17">
              <w:rPr>
                <w:rFonts w:ascii="Arial" w:hAnsi="Arial" w:cs="Arial"/>
                <w:sz w:val="18"/>
                <w:szCs w:val="18"/>
              </w:rPr>
              <w:t>Annual Implementation Plans (AIPs</w:t>
            </w:r>
            <w:r w:rsidR="006A71B1" w:rsidRPr="00604C17">
              <w:rPr>
                <w:rFonts w:ascii="Arial" w:hAnsi="Arial" w:cs="Arial"/>
                <w:sz w:val="18"/>
                <w:szCs w:val="18"/>
              </w:rPr>
              <w:t>)</w:t>
            </w:r>
          </w:p>
          <w:p w14:paraId="456EED26" w14:textId="3874B91C" w:rsidR="00A4710A" w:rsidRPr="00604C17" w:rsidRDefault="00A4710A" w:rsidP="006A71B1">
            <w:pPr>
              <w:pStyle w:val="ListParagraph"/>
              <w:numPr>
                <w:ilvl w:val="0"/>
                <w:numId w:val="18"/>
              </w:numPr>
              <w:rPr>
                <w:rFonts w:ascii="Arial" w:hAnsi="Arial" w:cs="Arial"/>
                <w:b/>
                <w:bCs/>
                <w:sz w:val="18"/>
                <w:szCs w:val="18"/>
              </w:rPr>
            </w:pPr>
            <w:r w:rsidRPr="00604C17">
              <w:rPr>
                <w:rFonts w:ascii="Arial" w:hAnsi="Arial" w:cs="Arial"/>
                <w:sz w:val="18"/>
                <w:szCs w:val="18"/>
              </w:rPr>
              <w:t>School Data Plan</w:t>
            </w:r>
            <w:r w:rsidR="00A4280F" w:rsidRPr="00604C17">
              <w:rPr>
                <w:rFonts w:ascii="Arial" w:hAnsi="Arial" w:cs="Arial"/>
                <w:sz w:val="18"/>
                <w:szCs w:val="18"/>
              </w:rPr>
              <w:t xml:space="preserve"> template</w:t>
            </w:r>
          </w:p>
          <w:p w14:paraId="1BFC99C2" w14:textId="77777777" w:rsidR="0099779A" w:rsidRPr="00604C17" w:rsidRDefault="0099779A" w:rsidP="006A71B1">
            <w:pPr>
              <w:pStyle w:val="ListParagraph"/>
              <w:numPr>
                <w:ilvl w:val="0"/>
                <w:numId w:val="18"/>
              </w:numPr>
              <w:rPr>
                <w:rFonts w:ascii="Arial" w:hAnsi="Arial" w:cs="Arial"/>
                <w:b/>
                <w:bCs/>
                <w:sz w:val="18"/>
                <w:szCs w:val="18"/>
              </w:rPr>
            </w:pPr>
            <w:r w:rsidRPr="00604C17">
              <w:rPr>
                <w:rFonts w:ascii="Arial" w:hAnsi="Arial" w:cs="Arial"/>
                <w:sz w:val="18"/>
                <w:szCs w:val="18"/>
              </w:rPr>
              <w:t>Data Literacy Framework</w:t>
            </w:r>
          </w:p>
          <w:p w14:paraId="08901720" w14:textId="77777777" w:rsidR="00C46CC1" w:rsidRPr="00604C17" w:rsidRDefault="00C46CC1" w:rsidP="006A71B1">
            <w:pPr>
              <w:pStyle w:val="ListParagraph"/>
              <w:numPr>
                <w:ilvl w:val="0"/>
                <w:numId w:val="18"/>
              </w:numPr>
              <w:rPr>
                <w:rFonts w:ascii="Arial" w:hAnsi="Arial" w:cs="Arial"/>
                <w:b/>
                <w:bCs/>
                <w:sz w:val="18"/>
                <w:szCs w:val="18"/>
              </w:rPr>
            </w:pPr>
            <w:r w:rsidRPr="00604C17">
              <w:rPr>
                <w:rFonts w:ascii="Arial" w:hAnsi="Arial" w:cs="Arial"/>
                <w:sz w:val="18"/>
                <w:szCs w:val="18"/>
              </w:rPr>
              <w:t>NAPLAN – school readiness access</w:t>
            </w:r>
          </w:p>
          <w:p w14:paraId="73B3FC06" w14:textId="77777777" w:rsidR="00604C17" w:rsidRPr="00CC71C2" w:rsidRDefault="00604C17" w:rsidP="006A71B1">
            <w:pPr>
              <w:pStyle w:val="ListParagraph"/>
              <w:numPr>
                <w:ilvl w:val="0"/>
                <w:numId w:val="18"/>
              </w:numPr>
              <w:rPr>
                <w:rFonts w:ascii="Arial" w:hAnsi="Arial" w:cs="Arial"/>
                <w:b/>
                <w:bCs/>
                <w:sz w:val="18"/>
                <w:szCs w:val="18"/>
              </w:rPr>
            </w:pPr>
            <w:hyperlink r:id="rId18" w:history="1">
              <w:r w:rsidRPr="00604C17">
                <w:rPr>
                  <w:rFonts w:ascii="Arial" w:hAnsi="Arial" w:cs="Arial"/>
                  <w:sz w:val="18"/>
                  <w:szCs w:val="18"/>
                  <w:shd w:val="clear" w:color="auto" w:fill="FFFFFF"/>
                </w:rPr>
                <w:t>K–12 Curriculum, assessment and reporting framework </w:t>
              </w:r>
            </w:hyperlink>
          </w:p>
          <w:p w14:paraId="7B66E6DA" w14:textId="097E937A" w:rsidR="00CC71C2" w:rsidRPr="006A71B1" w:rsidRDefault="00437710" w:rsidP="006A71B1">
            <w:pPr>
              <w:pStyle w:val="ListParagraph"/>
              <w:numPr>
                <w:ilvl w:val="0"/>
                <w:numId w:val="18"/>
              </w:numPr>
              <w:rPr>
                <w:rFonts w:ascii="Arial" w:hAnsi="Arial" w:cs="Arial"/>
                <w:b/>
                <w:bCs/>
                <w:sz w:val="18"/>
                <w:szCs w:val="18"/>
              </w:rPr>
            </w:pPr>
            <w:r>
              <w:rPr>
                <w:rFonts w:ascii="Arial" w:hAnsi="Arial" w:cs="Arial"/>
                <w:sz w:val="18"/>
                <w:szCs w:val="18"/>
              </w:rPr>
              <w:t>Age-appropriate</w:t>
            </w:r>
            <w:r w:rsidR="00CC71C2">
              <w:rPr>
                <w:rFonts w:ascii="Arial" w:hAnsi="Arial" w:cs="Arial"/>
                <w:sz w:val="18"/>
                <w:szCs w:val="18"/>
              </w:rPr>
              <w:t xml:space="preserve"> pedagogies</w:t>
            </w:r>
            <w:r w:rsidR="003C04A0">
              <w:rPr>
                <w:rFonts w:ascii="Arial" w:hAnsi="Arial" w:cs="Arial"/>
                <w:sz w:val="18"/>
                <w:szCs w:val="18"/>
              </w:rPr>
              <w:t xml:space="preserve"> – implementation report</w:t>
            </w:r>
          </w:p>
        </w:tc>
        <w:tc>
          <w:tcPr>
            <w:tcW w:w="7669" w:type="dxa"/>
            <w:gridSpan w:val="5"/>
            <w:tcBorders>
              <w:top w:val="single" w:sz="12" w:space="0" w:color="auto"/>
              <w:left w:val="single" w:sz="12" w:space="0" w:color="auto"/>
              <w:right w:val="single" w:sz="12" w:space="0" w:color="auto"/>
            </w:tcBorders>
          </w:tcPr>
          <w:p w14:paraId="35B3422A" w14:textId="51C75485" w:rsidR="00FD181D" w:rsidRPr="00385C37" w:rsidRDefault="00FD181D" w:rsidP="00FD181D">
            <w:pPr>
              <w:rPr>
                <w:rFonts w:ascii="Arial" w:hAnsi="Arial" w:cs="Arial"/>
                <w:b/>
                <w:bCs/>
                <w:sz w:val="18"/>
                <w:szCs w:val="18"/>
              </w:rPr>
            </w:pPr>
            <w:r w:rsidRPr="00385C37">
              <w:rPr>
                <w:rFonts w:ascii="Arial" w:hAnsi="Arial" w:cs="Arial"/>
                <w:b/>
                <w:bCs/>
                <w:sz w:val="18"/>
                <w:szCs w:val="18"/>
              </w:rPr>
              <w:lastRenderedPageBreak/>
              <w:t>School priority 2:</w:t>
            </w:r>
          </w:p>
          <w:p w14:paraId="082DEEC5" w14:textId="629A4EF2" w:rsidR="00FD181D" w:rsidRDefault="00FD181D" w:rsidP="00FD181D">
            <w:pPr>
              <w:rPr>
                <w:rFonts w:ascii="Arial" w:hAnsi="Arial" w:cs="Arial"/>
                <w:sz w:val="18"/>
                <w:szCs w:val="18"/>
              </w:rPr>
            </w:pPr>
            <w:r w:rsidRPr="004F1ED1">
              <w:rPr>
                <w:rFonts w:ascii="Arial" w:hAnsi="Arial" w:cs="Arial"/>
                <w:sz w:val="18"/>
                <w:szCs w:val="18"/>
              </w:rPr>
              <w:t>We prioritise creating a positive and inclusive culture where every student and staff member feels a genuine sense of belonging, wellbeing, and safety. By welcoming every student and supporting their unique needs, we foster a positive environment that promotes connection, confidence, and engagement in learning. Our focus is on identifying and addressing barriers to staff attendance and engagement, building a shared understanding of behaviour to promote consistent and supportive responses, and developing a collective commitment among staff to foster positive relationships and a strong culture of learning</w:t>
            </w:r>
          </w:p>
          <w:p w14:paraId="6C4E6FA9" w14:textId="77777777" w:rsidR="0012511F" w:rsidRPr="004F1ED1" w:rsidRDefault="0012511F" w:rsidP="00FD181D">
            <w:pPr>
              <w:rPr>
                <w:rFonts w:ascii="Arial" w:hAnsi="Arial" w:cs="Arial"/>
                <w:b/>
                <w:bCs/>
                <w:noProof/>
                <w:sz w:val="18"/>
                <w:szCs w:val="18"/>
              </w:rPr>
            </w:pPr>
          </w:p>
          <w:p w14:paraId="2F02C3B1" w14:textId="045AF4C1" w:rsidR="00FD181D" w:rsidRPr="00385C37" w:rsidRDefault="00FD181D" w:rsidP="00FD181D">
            <w:pPr>
              <w:rPr>
                <w:rFonts w:ascii="Arial" w:hAnsi="Arial" w:cs="Arial"/>
                <w:b/>
                <w:bCs/>
                <w:noProof/>
                <w:sz w:val="18"/>
                <w:szCs w:val="18"/>
              </w:rPr>
            </w:pPr>
            <w:r w:rsidRPr="004F1ED1">
              <w:rPr>
                <w:rFonts w:ascii="Arial" w:hAnsi="Arial" w:cs="Arial"/>
                <w:b/>
                <w:bCs/>
                <w:noProof/>
                <w:sz w:val="18"/>
                <w:szCs w:val="18"/>
              </w:rPr>
              <w:t>Strategies</w:t>
            </w:r>
          </w:p>
          <w:p w14:paraId="7F0D8A4B" w14:textId="77777777" w:rsidR="00FD181D" w:rsidRPr="00385C37" w:rsidRDefault="00FD181D" w:rsidP="00FD181D">
            <w:pPr>
              <w:shd w:val="clear" w:color="auto" w:fill="FFFFFF"/>
              <w:rPr>
                <w:rFonts w:ascii="Arial" w:hAnsi="Arial" w:cs="Arial"/>
                <w:b/>
                <w:bCs/>
                <w:noProof/>
                <w:sz w:val="18"/>
                <w:szCs w:val="18"/>
              </w:rPr>
            </w:pPr>
          </w:p>
          <w:p w14:paraId="3F2073FD" w14:textId="7AEFC808" w:rsidR="00FD181D" w:rsidRPr="00385C37" w:rsidRDefault="00FD181D" w:rsidP="00834702">
            <w:pPr>
              <w:pStyle w:val="ListParagraph"/>
              <w:numPr>
                <w:ilvl w:val="0"/>
                <w:numId w:val="11"/>
              </w:numPr>
              <w:shd w:val="clear" w:color="auto" w:fill="FFFFFF"/>
              <w:rPr>
                <w:rFonts w:ascii="Arial" w:hAnsi="Arial" w:cs="Arial"/>
                <w:sz w:val="18"/>
                <w:szCs w:val="18"/>
              </w:rPr>
            </w:pPr>
            <w:r w:rsidRPr="00385C37">
              <w:rPr>
                <w:rFonts w:ascii="Arial" w:hAnsi="Arial" w:cs="Arial"/>
                <w:sz w:val="18"/>
                <w:szCs w:val="18"/>
              </w:rPr>
              <w:t>Strengthen staff expertise in culture of and ensuring every student feels connected and belonging to their school and explore the 11 dimensions of engagement.</w:t>
            </w:r>
          </w:p>
          <w:p w14:paraId="54B701A3" w14:textId="77777777" w:rsidR="00FD181D" w:rsidRPr="00385C37" w:rsidRDefault="00FD181D" w:rsidP="00834702">
            <w:pPr>
              <w:pStyle w:val="ListParagraph"/>
              <w:numPr>
                <w:ilvl w:val="0"/>
                <w:numId w:val="11"/>
              </w:numPr>
              <w:shd w:val="clear" w:color="auto" w:fill="FFFFFF"/>
              <w:rPr>
                <w:rFonts w:ascii="Arial" w:hAnsi="Arial" w:cs="Arial"/>
                <w:sz w:val="18"/>
                <w:szCs w:val="18"/>
              </w:rPr>
            </w:pPr>
            <w:r w:rsidRPr="00385C37">
              <w:rPr>
                <w:rFonts w:ascii="Arial" w:hAnsi="Arial" w:cs="Arial"/>
                <w:sz w:val="18"/>
                <w:szCs w:val="18"/>
              </w:rPr>
              <w:t>Develop, in consultation with staff, a shared moral purpose to unite the school community under common values and direction.</w:t>
            </w:r>
          </w:p>
          <w:p w14:paraId="3D91662A" w14:textId="77777777" w:rsidR="00FD181D" w:rsidRPr="00385C37" w:rsidRDefault="00FD181D" w:rsidP="00834702">
            <w:pPr>
              <w:pStyle w:val="ListParagraph"/>
              <w:numPr>
                <w:ilvl w:val="0"/>
                <w:numId w:val="11"/>
              </w:numPr>
              <w:shd w:val="clear" w:color="auto" w:fill="FFFFFF"/>
              <w:rPr>
                <w:rFonts w:ascii="Arial" w:hAnsi="Arial" w:cs="Arial"/>
                <w:sz w:val="18"/>
                <w:szCs w:val="18"/>
              </w:rPr>
            </w:pPr>
            <w:r w:rsidRPr="00385C37">
              <w:rPr>
                <w:rFonts w:ascii="Arial" w:hAnsi="Arial" w:cs="Arial"/>
                <w:sz w:val="18"/>
                <w:szCs w:val="18"/>
              </w:rPr>
              <w:t>Define staff leadership roles and responsibilities with clear key events, accountabilities, and aligned staff mentors to build leadership capacity and authentic student voice.</w:t>
            </w:r>
          </w:p>
          <w:p w14:paraId="6C44A48D" w14:textId="77777777" w:rsidR="00FD181D" w:rsidRPr="00385C37" w:rsidRDefault="00FD181D" w:rsidP="00834702">
            <w:pPr>
              <w:pStyle w:val="ListParagraph"/>
              <w:numPr>
                <w:ilvl w:val="0"/>
                <w:numId w:val="11"/>
              </w:numPr>
              <w:shd w:val="clear" w:color="auto" w:fill="FFFFFF"/>
              <w:rPr>
                <w:rFonts w:ascii="Arial" w:hAnsi="Arial" w:cs="Arial"/>
                <w:sz w:val="18"/>
                <w:szCs w:val="18"/>
              </w:rPr>
            </w:pPr>
            <w:r w:rsidRPr="00385C37">
              <w:rPr>
                <w:rFonts w:ascii="Arial" w:hAnsi="Arial" w:cs="Arial"/>
                <w:sz w:val="18"/>
                <w:szCs w:val="18"/>
              </w:rPr>
              <w:t>Analyse and share student absenteeism data to identify trends, implement targeted responses, and improve overall attendance rates.</w:t>
            </w:r>
          </w:p>
          <w:p w14:paraId="3DFD504E" w14:textId="77777777" w:rsidR="00FD181D" w:rsidRPr="00385C37" w:rsidRDefault="00FD181D" w:rsidP="00834702">
            <w:pPr>
              <w:pStyle w:val="ListParagraph"/>
              <w:numPr>
                <w:ilvl w:val="0"/>
                <w:numId w:val="11"/>
              </w:numPr>
              <w:shd w:val="clear" w:color="auto" w:fill="FFFFFF"/>
              <w:rPr>
                <w:rFonts w:ascii="Arial" w:hAnsi="Arial" w:cs="Arial"/>
                <w:sz w:val="18"/>
                <w:szCs w:val="18"/>
              </w:rPr>
            </w:pPr>
            <w:r w:rsidRPr="00385C37">
              <w:rPr>
                <w:rFonts w:ascii="Arial" w:hAnsi="Arial" w:cs="Arial"/>
                <w:sz w:val="18"/>
                <w:szCs w:val="18"/>
              </w:rPr>
              <w:t>Introduce structured playtime programs during second break to promote positive social interactions and inclusive play opportunities.</w:t>
            </w:r>
          </w:p>
          <w:p w14:paraId="7EC4F059" w14:textId="77777777" w:rsidR="00FD181D" w:rsidRPr="00385C37" w:rsidRDefault="00FD181D" w:rsidP="00834702">
            <w:pPr>
              <w:pStyle w:val="ListParagraph"/>
              <w:numPr>
                <w:ilvl w:val="0"/>
                <w:numId w:val="11"/>
              </w:numPr>
              <w:shd w:val="clear" w:color="auto" w:fill="FFFFFF"/>
              <w:rPr>
                <w:rFonts w:ascii="Arial" w:hAnsi="Arial" w:cs="Arial"/>
                <w:sz w:val="18"/>
                <w:szCs w:val="18"/>
              </w:rPr>
            </w:pPr>
            <w:r w:rsidRPr="00385C37">
              <w:rPr>
                <w:rFonts w:ascii="Arial" w:hAnsi="Arial" w:cs="Arial"/>
                <w:sz w:val="18"/>
                <w:szCs w:val="18"/>
              </w:rPr>
              <w:t>Strengthen MTSS and PBL systems through ongoing tracking and monitoring of student behaviour data to inform proactive supports.</w:t>
            </w:r>
          </w:p>
          <w:p w14:paraId="6C05DC90" w14:textId="77777777" w:rsidR="00FD181D" w:rsidRPr="00385C37" w:rsidRDefault="00FD181D" w:rsidP="00834702">
            <w:pPr>
              <w:pStyle w:val="ListParagraph"/>
              <w:numPr>
                <w:ilvl w:val="0"/>
                <w:numId w:val="11"/>
              </w:numPr>
              <w:shd w:val="clear" w:color="auto" w:fill="FFFFFF"/>
              <w:rPr>
                <w:rFonts w:ascii="Arial" w:hAnsi="Arial" w:cs="Arial"/>
                <w:sz w:val="18"/>
                <w:szCs w:val="18"/>
              </w:rPr>
            </w:pPr>
            <w:r w:rsidRPr="00385C37">
              <w:rPr>
                <w:rFonts w:ascii="Arial" w:hAnsi="Arial" w:cs="Arial"/>
                <w:sz w:val="18"/>
                <w:szCs w:val="18"/>
              </w:rPr>
              <w:t>Refine and strengthen PBL processes, focusing on Tier 2 and Tier 3 supports, to improve engagement and support individual student needs.</w:t>
            </w:r>
          </w:p>
          <w:p w14:paraId="35407831" w14:textId="77777777" w:rsidR="00FD181D" w:rsidRPr="00385C37" w:rsidRDefault="00FD181D" w:rsidP="00834702">
            <w:pPr>
              <w:pStyle w:val="ListParagraph"/>
              <w:numPr>
                <w:ilvl w:val="0"/>
                <w:numId w:val="11"/>
              </w:numPr>
              <w:shd w:val="clear" w:color="auto" w:fill="FFFFFF"/>
              <w:rPr>
                <w:rFonts w:ascii="Arial" w:hAnsi="Arial" w:cs="Arial"/>
                <w:sz w:val="18"/>
                <w:szCs w:val="18"/>
              </w:rPr>
            </w:pPr>
            <w:r w:rsidRPr="00385C37">
              <w:rPr>
                <w:rFonts w:ascii="Arial" w:hAnsi="Arial" w:cs="Arial"/>
                <w:sz w:val="18"/>
                <w:szCs w:val="18"/>
              </w:rPr>
              <w:t xml:space="preserve">Develop minor and major behaviour matrix. </w:t>
            </w:r>
          </w:p>
          <w:p w14:paraId="142E4C40" w14:textId="77777777" w:rsidR="00FD181D" w:rsidRPr="00385C37" w:rsidRDefault="00FD181D" w:rsidP="00834702">
            <w:pPr>
              <w:pStyle w:val="ListParagraph"/>
              <w:numPr>
                <w:ilvl w:val="0"/>
                <w:numId w:val="11"/>
              </w:numPr>
              <w:shd w:val="clear" w:color="auto" w:fill="FFFFFF"/>
              <w:rPr>
                <w:rFonts w:ascii="Arial" w:hAnsi="Arial" w:cs="Arial"/>
                <w:sz w:val="18"/>
                <w:szCs w:val="18"/>
              </w:rPr>
            </w:pPr>
            <w:r w:rsidRPr="00385C37">
              <w:rPr>
                <w:rFonts w:ascii="Arial" w:hAnsi="Arial" w:cs="Arial"/>
                <w:sz w:val="18"/>
                <w:szCs w:val="18"/>
              </w:rPr>
              <w:t>Implement the Bullyproof Program to promote consistent behaviour expectations, wellbeing, and respectful relationships across the school.</w:t>
            </w:r>
          </w:p>
          <w:p w14:paraId="3E1FEB64" w14:textId="69F765D3" w:rsidR="00FD181D" w:rsidRPr="00385C37" w:rsidRDefault="00FD181D" w:rsidP="00834702">
            <w:pPr>
              <w:pStyle w:val="ListParagraph"/>
              <w:numPr>
                <w:ilvl w:val="0"/>
                <w:numId w:val="11"/>
              </w:numPr>
              <w:shd w:val="clear" w:color="auto" w:fill="FFFFFF" w:themeFill="background1"/>
              <w:rPr>
                <w:rFonts w:ascii="Arial" w:hAnsi="Arial" w:cs="Arial"/>
                <w:sz w:val="18"/>
                <w:szCs w:val="18"/>
              </w:rPr>
            </w:pPr>
            <w:r w:rsidRPr="00385C37">
              <w:rPr>
                <w:rFonts w:ascii="Arial" w:hAnsi="Arial" w:cs="Arial"/>
                <w:sz w:val="18"/>
                <w:szCs w:val="18"/>
              </w:rPr>
              <w:t>Increase parent communication on wellbeing, cyber safety, and bullying prevention to strengthen home–school partnerships.</w:t>
            </w:r>
          </w:p>
          <w:p w14:paraId="530A2C30" w14:textId="6CD43921" w:rsidR="00FD181D" w:rsidRPr="00385C37" w:rsidRDefault="00FD181D" w:rsidP="00834702">
            <w:pPr>
              <w:numPr>
                <w:ilvl w:val="0"/>
                <w:numId w:val="11"/>
              </w:numPr>
              <w:shd w:val="clear" w:color="auto" w:fill="FFFFFF" w:themeFill="background1"/>
              <w:spacing w:before="100" w:beforeAutospacing="1" w:after="100" w:afterAutospacing="1"/>
              <w:rPr>
                <w:rFonts w:ascii="Arial" w:eastAsia="Times New Roman" w:hAnsi="Arial" w:cs="Arial"/>
                <w:sz w:val="18"/>
                <w:szCs w:val="18"/>
              </w:rPr>
            </w:pPr>
            <w:r w:rsidRPr="00385C37">
              <w:rPr>
                <w:rFonts w:ascii="Arial" w:eastAsiaTheme="majorEastAsia" w:hAnsi="Arial" w:cs="Arial"/>
                <w:sz w:val="18"/>
                <w:szCs w:val="18"/>
              </w:rPr>
              <w:t>Introduce</w:t>
            </w:r>
            <w:r w:rsidRPr="00385C37">
              <w:rPr>
                <w:rFonts w:ascii="Arial" w:eastAsia="Times New Roman" w:hAnsi="Arial" w:cs="Arial"/>
                <w:sz w:val="18"/>
                <w:szCs w:val="18"/>
              </w:rPr>
              <w:t xml:space="preserve"> </w:t>
            </w:r>
            <w:r w:rsidRPr="00385C37">
              <w:rPr>
                <w:rFonts w:ascii="Arial" w:eastAsia="Times New Roman" w:hAnsi="Arial" w:cs="Arial"/>
                <w:i/>
                <w:iCs/>
                <w:sz w:val="18"/>
                <w:szCs w:val="18"/>
              </w:rPr>
              <w:t>structured playtime programs</w:t>
            </w:r>
            <w:r w:rsidRPr="00385C37">
              <w:rPr>
                <w:rFonts w:ascii="Arial" w:eastAsia="Times New Roman" w:hAnsi="Arial" w:cs="Arial"/>
                <w:sz w:val="18"/>
                <w:szCs w:val="18"/>
              </w:rPr>
              <w:t xml:space="preserve"> during second break to promote positive social interactions and inclusive play opportunities.</w:t>
            </w:r>
          </w:p>
          <w:p w14:paraId="24A0A82B" w14:textId="5E2457EE" w:rsidR="00FD181D" w:rsidRPr="00385C37" w:rsidRDefault="00FD181D" w:rsidP="00834702">
            <w:pPr>
              <w:numPr>
                <w:ilvl w:val="0"/>
                <w:numId w:val="11"/>
              </w:numPr>
              <w:shd w:val="clear" w:color="auto" w:fill="FFFFFF" w:themeFill="background1"/>
              <w:spacing w:before="100" w:beforeAutospacing="1" w:after="100" w:afterAutospacing="1"/>
              <w:rPr>
                <w:rFonts w:ascii="Arial" w:eastAsia="Times New Roman" w:hAnsi="Arial" w:cs="Arial"/>
                <w:sz w:val="18"/>
                <w:szCs w:val="18"/>
              </w:rPr>
            </w:pPr>
            <w:r w:rsidRPr="00385C37">
              <w:rPr>
                <w:rStyle w:val="Strong"/>
                <w:rFonts w:ascii="Arial" w:hAnsi="Arial" w:cs="Arial"/>
                <w:b w:val="0"/>
                <w:bCs w:val="0"/>
                <w:sz w:val="18"/>
                <w:szCs w:val="18"/>
              </w:rPr>
              <w:t>Promote awareness of diversity and inclusion</w:t>
            </w:r>
            <w:r w:rsidRPr="00385C37">
              <w:rPr>
                <w:rFonts w:ascii="Arial" w:hAnsi="Arial" w:cs="Arial"/>
                <w:sz w:val="18"/>
                <w:szCs w:val="18"/>
              </w:rPr>
              <w:t xml:space="preserve">, including engagement with resources such as the </w:t>
            </w:r>
            <w:r w:rsidRPr="00385C37">
              <w:rPr>
                <w:rStyle w:val="Emphasis"/>
                <w:rFonts w:ascii="Arial" w:hAnsi="Arial" w:cs="Arial"/>
                <w:sz w:val="18"/>
                <w:szCs w:val="18"/>
              </w:rPr>
              <w:t>We All Belong</w:t>
            </w:r>
            <w:r w:rsidRPr="00385C37">
              <w:rPr>
                <w:rFonts w:ascii="Arial" w:hAnsi="Arial" w:cs="Arial"/>
                <w:sz w:val="18"/>
                <w:szCs w:val="18"/>
              </w:rPr>
              <w:t xml:space="preserve"> clip, to strengthen staff understanding of how diversity information supports more responsive and connected school communities.</w:t>
            </w:r>
          </w:p>
          <w:p w14:paraId="5B0FC0D6" w14:textId="1B6324C1" w:rsidR="0012511F" w:rsidRDefault="00FD181D" w:rsidP="0012511F">
            <w:pPr>
              <w:rPr>
                <w:rFonts w:ascii="Arial" w:hAnsi="Arial" w:cs="Arial"/>
                <w:b/>
                <w:bCs/>
                <w:sz w:val="18"/>
                <w:szCs w:val="18"/>
              </w:rPr>
            </w:pPr>
            <w:r w:rsidRPr="00385C37">
              <w:rPr>
                <w:rFonts w:ascii="Arial" w:hAnsi="Arial" w:cs="Arial"/>
                <w:b/>
                <w:bCs/>
                <w:sz w:val="18"/>
                <w:szCs w:val="18"/>
              </w:rPr>
              <w:lastRenderedPageBreak/>
              <w:t>Measures Performanc</w:t>
            </w:r>
            <w:r w:rsidR="0012511F">
              <w:rPr>
                <w:rFonts w:ascii="Arial" w:hAnsi="Arial" w:cs="Arial"/>
                <w:b/>
                <w:bCs/>
                <w:sz w:val="18"/>
                <w:szCs w:val="18"/>
              </w:rPr>
              <w:t>e</w:t>
            </w:r>
            <w:r w:rsidR="00860553">
              <w:rPr>
                <w:rFonts w:ascii="Arial" w:hAnsi="Arial" w:cs="Arial"/>
                <w:b/>
                <w:bCs/>
                <w:sz w:val="18"/>
                <w:szCs w:val="18"/>
              </w:rPr>
              <w:t xml:space="preserve"> *</w:t>
            </w:r>
          </w:p>
          <w:p w14:paraId="1023ACDA" w14:textId="7FA0E8CB" w:rsidR="00FD181D" w:rsidRPr="0012511F" w:rsidRDefault="00FD181D" w:rsidP="0012511F">
            <w:pPr>
              <w:pStyle w:val="ListParagraph"/>
              <w:numPr>
                <w:ilvl w:val="0"/>
                <w:numId w:val="23"/>
              </w:numPr>
              <w:rPr>
                <w:rFonts w:ascii="Arial" w:hAnsi="Arial" w:cs="Arial"/>
                <w:b/>
                <w:bCs/>
                <w:sz w:val="18"/>
                <w:szCs w:val="18"/>
              </w:rPr>
            </w:pPr>
            <w:r w:rsidRPr="0012511F">
              <w:rPr>
                <w:rFonts w:ascii="Arial" w:eastAsia="Times New Roman" w:hAnsi="Arial" w:cs="Arial"/>
                <w:sz w:val="18"/>
                <w:szCs w:val="18"/>
              </w:rPr>
              <w:t>Updated whole-school artefacts and policies (e.g., Student Code of Conduct, PBL Major/Minor Matrix, behaviour processes and procedures) are implemented and enacted consistently.</w:t>
            </w:r>
          </w:p>
          <w:p w14:paraId="6CE3ADB4" w14:textId="77777777" w:rsidR="00FD181D" w:rsidRPr="00385C37" w:rsidRDefault="00FD181D" w:rsidP="00834702">
            <w:pPr>
              <w:pStyle w:val="ListParagraph"/>
              <w:numPr>
                <w:ilvl w:val="0"/>
                <w:numId w:val="11"/>
              </w:numPr>
              <w:spacing w:before="100" w:beforeAutospacing="1" w:after="100" w:afterAutospacing="1"/>
              <w:rPr>
                <w:rFonts w:ascii="Arial" w:eastAsia="Times New Roman" w:hAnsi="Arial" w:cs="Arial"/>
                <w:sz w:val="18"/>
                <w:szCs w:val="18"/>
              </w:rPr>
            </w:pPr>
            <w:r w:rsidRPr="00385C37">
              <w:rPr>
                <w:rFonts w:ascii="Arial" w:eastAsia="Times New Roman" w:hAnsi="Arial" w:cs="Arial"/>
                <w:sz w:val="18"/>
                <w:szCs w:val="18"/>
              </w:rPr>
              <w:t>School Opinion Survey (SOS) data reflects improved satisfaction and confidence across staff, students, and parents.</w:t>
            </w:r>
          </w:p>
          <w:p w14:paraId="56E8CD31" w14:textId="783FF3C9" w:rsidR="00FD181D" w:rsidRPr="00385C37" w:rsidRDefault="00B364AD" w:rsidP="00834702">
            <w:pPr>
              <w:pStyle w:val="ListParagraph"/>
              <w:numPr>
                <w:ilvl w:val="0"/>
                <w:numId w:val="11"/>
              </w:numPr>
              <w:spacing w:before="100" w:beforeAutospacing="1" w:after="100" w:afterAutospacing="1"/>
              <w:rPr>
                <w:rFonts w:ascii="Arial" w:eastAsia="Times New Roman" w:hAnsi="Arial" w:cs="Arial"/>
                <w:sz w:val="18"/>
                <w:szCs w:val="18"/>
              </w:rPr>
            </w:pPr>
            <w:bookmarkStart w:id="0" w:name="_Hlk216428763"/>
            <w:r>
              <w:rPr>
                <w:rFonts w:ascii="Arial" w:eastAsia="Times New Roman" w:hAnsi="Arial" w:cs="Arial"/>
                <w:sz w:val="18"/>
                <w:szCs w:val="18"/>
              </w:rPr>
              <w:t>**</w:t>
            </w:r>
            <w:r w:rsidR="00FD181D" w:rsidRPr="00385C37">
              <w:rPr>
                <w:rFonts w:ascii="Arial" w:eastAsia="Times New Roman" w:hAnsi="Arial" w:cs="Arial"/>
                <w:sz w:val="18"/>
                <w:szCs w:val="18"/>
              </w:rPr>
              <w:t>Student Wellbeing Survey results demonstrate increased levels of wellbeing, belonging, and safety.</w:t>
            </w:r>
          </w:p>
          <w:bookmarkEnd w:id="0"/>
          <w:p w14:paraId="31A51A8B" w14:textId="77777777" w:rsidR="00FD181D" w:rsidRPr="00385C37" w:rsidRDefault="00FD181D" w:rsidP="00834702">
            <w:pPr>
              <w:pStyle w:val="ListParagraph"/>
              <w:numPr>
                <w:ilvl w:val="0"/>
                <w:numId w:val="11"/>
              </w:numPr>
              <w:spacing w:before="100" w:beforeAutospacing="1" w:after="100" w:afterAutospacing="1"/>
              <w:rPr>
                <w:rFonts w:ascii="Arial" w:eastAsia="Times New Roman" w:hAnsi="Arial" w:cs="Arial"/>
                <w:sz w:val="18"/>
                <w:szCs w:val="18"/>
              </w:rPr>
            </w:pPr>
            <w:r w:rsidRPr="00385C37">
              <w:rPr>
                <w:rFonts w:ascii="Arial" w:eastAsia="Times New Roman" w:hAnsi="Arial" w:cs="Arial"/>
                <w:sz w:val="18"/>
                <w:szCs w:val="18"/>
              </w:rPr>
              <w:t>Student engagement levels show measurable improvement, with a reduction in behaviour incidents and increased participation in learning.</w:t>
            </w:r>
          </w:p>
          <w:p w14:paraId="6AF097B6" w14:textId="63AAB7D7" w:rsidR="00FD181D" w:rsidRPr="00385C37" w:rsidRDefault="00FD181D" w:rsidP="00834702">
            <w:pPr>
              <w:pStyle w:val="ListParagraph"/>
              <w:numPr>
                <w:ilvl w:val="0"/>
                <w:numId w:val="11"/>
              </w:numPr>
              <w:spacing w:before="100" w:beforeAutospacing="1" w:after="100" w:afterAutospacing="1"/>
              <w:rPr>
                <w:rFonts w:ascii="Arial" w:eastAsia="Times New Roman" w:hAnsi="Arial" w:cs="Arial"/>
                <w:sz w:val="18"/>
                <w:szCs w:val="18"/>
              </w:rPr>
            </w:pPr>
            <w:r w:rsidRPr="00385C37">
              <w:rPr>
                <w:rFonts w:ascii="Arial" w:eastAsia="Times New Roman" w:hAnsi="Arial" w:cs="Arial"/>
                <w:sz w:val="18"/>
                <w:szCs w:val="18"/>
              </w:rPr>
              <w:t>Reduction in short suspensions</w:t>
            </w:r>
            <w:r w:rsidR="00C3214B">
              <w:rPr>
                <w:rFonts w:ascii="Arial" w:eastAsia="Times New Roman" w:hAnsi="Arial" w:cs="Arial"/>
                <w:sz w:val="18"/>
                <w:szCs w:val="18"/>
              </w:rPr>
              <w:t xml:space="preserve"> by end of 2028</w:t>
            </w:r>
            <w:r w:rsidRPr="00385C37">
              <w:rPr>
                <w:rFonts w:ascii="Arial" w:eastAsia="Times New Roman" w:hAnsi="Arial" w:cs="Arial"/>
                <w:sz w:val="18"/>
                <w:szCs w:val="18"/>
              </w:rPr>
              <w:t>, achieving a target of 3% SDA’s or lower, through consistent implementation of PBL and proactive behaviour support strategies.</w:t>
            </w:r>
          </w:p>
          <w:p w14:paraId="0B717B52" w14:textId="3B363DAC" w:rsidR="00FD181D" w:rsidRPr="00385C37" w:rsidRDefault="00FD181D" w:rsidP="00834702">
            <w:pPr>
              <w:pStyle w:val="ListParagraph"/>
              <w:numPr>
                <w:ilvl w:val="0"/>
                <w:numId w:val="11"/>
              </w:numPr>
              <w:spacing w:before="100" w:beforeAutospacing="1" w:after="100" w:afterAutospacing="1"/>
              <w:rPr>
                <w:rFonts w:ascii="Arial" w:eastAsia="Times New Roman" w:hAnsi="Arial" w:cs="Arial"/>
                <w:sz w:val="18"/>
                <w:szCs w:val="18"/>
              </w:rPr>
            </w:pPr>
            <w:r w:rsidRPr="00385C37">
              <w:rPr>
                <w:rFonts w:ascii="Arial" w:eastAsia="Times New Roman" w:hAnsi="Arial" w:cs="Arial"/>
                <w:sz w:val="18"/>
                <w:szCs w:val="18"/>
              </w:rPr>
              <w:t xml:space="preserve">Increase in parent engagement by </w:t>
            </w:r>
            <w:r w:rsidR="007C189F">
              <w:rPr>
                <w:rFonts w:ascii="Arial" w:eastAsia="Times New Roman" w:hAnsi="Arial" w:cs="Arial"/>
                <w:sz w:val="18"/>
                <w:szCs w:val="18"/>
              </w:rPr>
              <w:t>10</w:t>
            </w:r>
            <w:r w:rsidRPr="00385C37">
              <w:rPr>
                <w:rFonts w:ascii="Arial" w:eastAsia="Times New Roman" w:hAnsi="Arial" w:cs="Arial"/>
                <w:sz w:val="18"/>
                <w:szCs w:val="18"/>
              </w:rPr>
              <w:t>%, measured through survey responses, event attendance, and communication analytics.</w:t>
            </w:r>
          </w:p>
          <w:p w14:paraId="61CF6BFB" w14:textId="05B8F265" w:rsidR="00FD181D" w:rsidRPr="00385C37" w:rsidRDefault="00FD181D" w:rsidP="00834702">
            <w:pPr>
              <w:pStyle w:val="ListParagraph"/>
              <w:numPr>
                <w:ilvl w:val="0"/>
                <w:numId w:val="11"/>
              </w:numPr>
              <w:spacing w:before="100" w:beforeAutospacing="1" w:after="100" w:afterAutospacing="1"/>
              <w:rPr>
                <w:rFonts w:ascii="Arial" w:eastAsia="Times New Roman" w:hAnsi="Arial" w:cs="Arial"/>
                <w:sz w:val="18"/>
                <w:szCs w:val="18"/>
              </w:rPr>
            </w:pPr>
            <w:r w:rsidRPr="00385C37">
              <w:rPr>
                <w:rFonts w:ascii="Arial" w:eastAsia="Times New Roman" w:hAnsi="Arial" w:cs="Arial"/>
                <w:sz w:val="18"/>
                <w:szCs w:val="18"/>
              </w:rPr>
              <w:t>Student attendance maintained at or above 9</w:t>
            </w:r>
            <w:r w:rsidR="007C189F">
              <w:rPr>
                <w:rFonts w:ascii="Arial" w:eastAsia="Times New Roman" w:hAnsi="Arial" w:cs="Arial"/>
                <w:sz w:val="18"/>
                <w:szCs w:val="18"/>
              </w:rPr>
              <w:t>3</w:t>
            </w:r>
            <w:r w:rsidRPr="00385C37">
              <w:rPr>
                <w:rFonts w:ascii="Arial" w:eastAsia="Times New Roman" w:hAnsi="Arial" w:cs="Arial"/>
                <w:sz w:val="18"/>
                <w:szCs w:val="18"/>
              </w:rPr>
              <w:t>%, with targeted support for students at risk</w:t>
            </w:r>
            <w:r w:rsidR="004326C5">
              <w:rPr>
                <w:rFonts w:ascii="Arial" w:eastAsia="Times New Roman" w:hAnsi="Arial" w:cs="Arial"/>
                <w:sz w:val="18"/>
                <w:szCs w:val="18"/>
              </w:rPr>
              <w:t xml:space="preserve"> (by the end of 2029).</w:t>
            </w:r>
          </w:p>
          <w:p w14:paraId="4768FFBC" w14:textId="5B04BF7B" w:rsidR="00FD181D" w:rsidRPr="00385C37" w:rsidRDefault="00FD181D" w:rsidP="00834702">
            <w:pPr>
              <w:pStyle w:val="ListParagraph"/>
              <w:numPr>
                <w:ilvl w:val="0"/>
                <w:numId w:val="11"/>
              </w:numPr>
              <w:spacing w:before="100" w:beforeAutospacing="1" w:after="100" w:afterAutospacing="1"/>
              <w:rPr>
                <w:rFonts w:ascii="Arial" w:eastAsia="Times New Roman" w:hAnsi="Arial" w:cs="Arial"/>
                <w:sz w:val="18"/>
                <w:szCs w:val="18"/>
              </w:rPr>
            </w:pPr>
            <w:r w:rsidRPr="00385C37">
              <w:rPr>
                <w:rFonts w:ascii="Arial" w:eastAsia="Times New Roman" w:hAnsi="Arial" w:cs="Arial"/>
                <w:sz w:val="18"/>
                <w:szCs w:val="18"/>
              </w:rPr>
              <w:t xml:space="preserve">Reduction in chronic absenteeism, with the percentage of students attending &lt;85% reduced to </w:t>
            </w:r>
            <w:r w:rsidR="007C189F">
              <w:rPr>
                <w:rFonts w:ascii="Arial" w:eastAsia="Times New Roman" w:hAnsi="Arial" w:cs="Arial"/>
                <w:sz w:val="18"/>
                <w:szCs w:val="18"/>
              </w:rPr>
              <w:t>15</w:t>
            </w:r>
            <w:r w:rsidRPr="00385C37">
              <w:rPr>
                <w:rFonts w:ascii="Arial" w:eastAsia="Times New Roman" w:hAnsi="Arial" w:cs="Arial"/>
                <w:sz w:val="18"/>
                <w:szCs w:val="18"/>
              </w:rPr>
              <w:t>% or lower.</w:t>
            </w:r>
          </w:p>
          <w:p w14:paraId="3DB45D64" w14:textId="77777777" w:rsidR="00FD181D" w:rsidRPr="00385C37" w:rsidRDefault="00FD181D" w:rsidP="00834702">
            <w:pPr>
              <w:pStyle w:val="ListParagraph"/>
              <w:numPr>
                <w:ilvl w:val="0"/>
                <w:numId w:val="11"/>
              </w:numPr>
              <w:spacing w:before="100" w:beforeAutospacing="1" w:after="100" w:afterAutospacing="1"/>
              <w:rPr>
                <w:rFonts w:ascii="Arial" w:eastAsia="Times New Roman" w:hAnsi="Arial" w:cs="Arial"/>
                <w:sz w:val="18"/>
                <w:szCs w:val="18"/>
              </w:rPr>
            </w:pPr>
            <w:r w:rsidRPr="00385C37">
              <w:rPr>
                <w:rFonts w:ascii="Arial" w:eastAsia="Times New Roman" w:hAnsi="Arial" w:cs="Arial"/>
                <w:sz w:val="18"/>
                <w:szCs w:val="18"/>
              </w:rPr>
              <w:t>Clear staff leadership roles and responsibilities defined, documented, and enacted, including key events, accountabilities, and line management structures.</w:t>
            </w:r>
          </w:p>
          <w:p w14:paraId="7822AED5" w14:textId="74796B3D" w:rsidR="00D225BE" w:rsidRPr="00D225BE" w:rsidRDefault="00FD181D" w:rsidP="009769C8">
            <w:pPr>
              <w:pStyle w:val="ListParagraph"/>
              <w:numPr>
                <w:ilvl w:val="0"/>
                <w:numId w:val="11"/>
              </w:numPr>
              <w:spacing w:before="100" w:beforeAutospacing="1" w:after="100" w:afterAutospacing="1"/>
              <w:rPr>
                <w:rFonts w:ascii="Arial" w:hAnsi="Arial" w:cs="Arial"/>
                <w:i/>
                <w:iCs/>
                <w:color w:val="FF0000"/>
                <w:sz w:val="18"/>
                <w:szCs w:val="18"/>
              </w:rPr>
            </w:pPr>
            <w:r w:rsidRPr="00D225BE">
              <w:rPr>
                <w:rFonts w:ascii="Arial" w:eastAsia="Times New Roman" w:hAnsi="Arial" w:cs="Arial"/>
                <w:sz w:val="18"/>
                <w:szCs w:val="18"/>
              </w:rPr>
              <w:t>Student Code of Conduct 202</w:t>
            </w:r>
            <w:r w:rsidR="00FF0FCB">
              <w:rPr>
                <w:rFonts w:ascii="Arial" w:eastAsia="Times New Roman" w:hAnsi="Arial" w:cs="Arial"/>
                <w:sz w:val="18"/>
                <w:szCs w:val="18"/>
              </w:rPr>
              <w:t>6</w:t>
            </w:r>
            <w:r w:rsidRPr="00D225BE">
              <w:rPr>
                <w:rFonts w:ascii="Arial" w:eastAsia="Times New Roman" w:hAnsi="Arial" w:cs="Arial"/>
                <w:sz w:val="18"/>
                <w:szCs w:val="18"/>
              </w:rPr>
              <w:t>–2028 is fully developed, endorsed, implemented, and enacted with rigour, consistency, and alignment to PBL expectations.</w:t>
            </w:r>
          </w:p>
          <w:p w14:paraId="431E8E09" w14:textId="037D89E9" w:rsidR="00FD181D" w:rsidRPr="00D225BE" w:rsidRDefault="00FE7C94" w:rsidP="00D225BE">
            <w:pPr>
              <w:spacing w:before="100" w:beforeAutospacing="1" w:after="100" w:afterAutospacing="1"/>
              <w:rPr>
                <w:rFonts w:ascii="Arial" w:hAnsi="Arial" w:cs="Arial"/>
                <w:i/>
                <w:iCs/>
                <w:color w:val="FF0000"/>
                <w:sz w:val="18"/>
                <w:szCs w:val="18"/>
              </w:rPr>
            </w:pPr>
            <w:r>
              <w:rPr>
                <w:rFonts w:ascii="Arial" w:hAnsi="Arial" w:cs="Arial"/>
                <w:b/>
                <w:bCs/>
                <w:sz w:val="18"/>
                <w:szCs w:val="18"/>
              </w:rPr>
              <w:t>Standards</w:t>
            </w:r>
            <w:r w:rsidR="00FD181D" w:rsidRPr="00D225BE">
              <w:rPr>
                <w:rFonts w:ascii="Arial" w:hAnsi="Arial" w:cs="Arial"/>
                <w:b/>
                <w:bCs/>
                <w:sz w:val="18"/>
                <w:szCs w:val="18"/>
              </w:rPr>
              <w:t xml:space="preserve"> </w:t>
            </w:r>
            <w:r w:rsidR="00D225BE">
              <w:rPr>
                <w:rFonts w:ascii="Arial" w:hAnsi="Arial" w:cs="Arial"/>
                <w:i/>
                <w:iCs/>
                <w:color w:val="FF0000"/>
                <w:sz w:val="18"/>
                <w:szCs w:val="18"/>
              </w:rPr>
              <w:t xml:space="preserve">                                                                                                                      </w:t>
            </w:r>
            <w:r w:rsidR="00FD181D" w:rsidRPr="00385C37">
              <w:rPr>
                <w:rFonts w:ascii="Arial" w:hAnsi="Arial" w:cs="Arial"/>
                <w:b/>
                <w:bCs/>
                <w:sz w:val="18"/>
                <w:szCs w:val="18"/>
              </w:rPr>
              <w:t>Students can/will:</w:t>
            </w:r>
            <w:r w:rsidR="00FD181D" w:rsidRPr="00385C37">
              <w:rPr>
                <w:rFonts w:ascii="Arial" w:hAnsi="Arial" w:cs="Arial"/>
                <w:sz w:val="18"/>
                <w:szCs w:val="18"/>
              </w:rPr>
              <w:t xml:space="preserve"> Demonstrate positive, respectful and inclusive behaviours aligned with school values.  Actively participate in Bullyproof and PBL lessons and use problem-solving strategies in social situations.  Students show how improved attendance, engagement and sense of belonging.  Take on leadership opportunities (e.g. Student Council, House Captains) responsibly.  Report feeling safe and supported at school.</w:t>
            </w:r>
          </w:p>
          <w:p w14:paraId="3C7FC149" w14:textId="77777777" w:rsidR="00FD181D" w:rsidRPr="00385C37" w:rsidRDefault="00FD181D" w:rsidP="00FD181D">
            <w:pPr>
              <w:spacing w:after="160" w:line="259" w:lineRule="auto"/>
              <w:rPr>
                <w:rFonts w:ascii="Arial" w:hAnsi="Arial" w:cs="Arial"/>
                <w:sz w:val="18"/>
                <w:szCs w:val="18"/>
              </w:rPr>
            </w:pPr>
            <w:r w:rsidRPr="00385C37">
              <w:rPr>
                <w:rFonts w:ascii="Arial" w:eastAsia="Times New Roman" w:hAnsi="Arial" w:cs="Arial"/>
                <w:b/>
                <w:bCs/>
                <w:sz w:val="18"/>
                <w:szCs w:val="18"/>
              </w:rPr>
              <w:t>Teachers can/will:</w:t>
            </w:r>
            <w:r w:rsidRPr="00385C37">
              <w:rPr>
                <w:rFonts w:ascii="Arial" w:eastAsia="Times New Roman" w:hAnsi="Arial" w:cs="Arial"/>
                <w:sz w:val="18"/>
                <w:szCs w:val="18"/>
              </w:rPr>
              <w:t xml:space="preserve"> Consistently teach, model and reinforce PBL and Bullyproof expectations.  Use consistent language and responses when addressing behaviour.  Collaborate to support students’ wellbeing and engagement.  Engage in professional learning aligned with APGs and school priorities.  Foster classroom environments that promote inclusion, respect and safety. </w:t>
            </w:r>
          </w:p>
          <w:p w14:paraId="0C26F287" w14:textId="77777777" w:rsidR="00FD181D" w:rsidRPr="00385C37" w:rsidRDefault="00FD181D" w:rsidP="00FD181D">
            <w:pPr>
              <w:spacing w:after="160" w:line="259" w:lineRule="auto"/>
              <w:rPr>
                <w:rFonts w:ascii="Arial" w:hAnsi="Arial" w:cs="Arial"/>
                <w:sz w:val="18"/>
                <w:szCs w:val="18"/>
              </w:rPr>
            </w:pPr>
            <w:r w:rsidRPr="00385C37">
              <w:rPr>
                <w:rFonts w:ascii="Arial" w:eastAsia="Times New Roman" w:hAnsi="Arial" w:cs="Arial"/>
                <w:b/>
                <w:bCs/>
                <w:sz w:val="18"/>
                <w:szCs w:val="18"/>
              </w:rPr>
              <w:t>Teacher aides can/will</w:t>
            </w:r>
            <w:r w:rsidRPr="00385C37">
              <w:rPr>
                <w:rFonts w:ascii="Arial" w:eastAsia="Times New Roman" w:hAnsi="Arial" w:cs="Arial"/>
                <w:sz w:val="18"/>
                <w:szCs w:val="18"/>
              </w:rPr>
              <w:t xml:space="preserve"> support the implementation of PBL and Bullyproof strategies in the playground and classroom. Reinforce positive behaviour expectations. Model respectful and supportive interactions with students. Communicate regularly with teachers and leadership about student wellbeing and engagement.</w:t>
            </w:r>
          </w:p>
          <w:p w14:paraId="63EE4E9B" w14:textId="36565E9C" w:rsidR="00FD181D" w:rsidRPr="00385C37" w:rsidRDefault="00FD181D" w:rsidP="00FD181D">
            <w:pPr>
              <w:spacing w:after="160" w:line="259" w:lineRule="auto"/>
              <w:rPr>
                <w:rFonts w:ascii="Arial" w:hAnsi="Arial" w:cs="Arial"/>
                <w:sz w:val="18"/>
                <w:szCs w:val="18"/>
              </w:rPr>
            </w:pPr>
            <w:r w:rsidRPr="00385C37">
              <w:rPr>
                <w:rFonts w:ascii="Arial" w:hAnsi="Arial" w:cs="Arial"/>
                <w:b/>
                <w:bCs/>
                <w:sz w:val="18"/>
                <w:szCs w:val="18"/>
              </w:rPr>
              <w:t xml:space="preserve">Leadership team can/will </w:t>
            </w:r>
            <w:r w:rsidRPr="00385C37">
              <w:rPr>
                <w:rFonts w:ascii="Arial" w:hAnsi="Arial" w:cs="Arial"/>
                <w:sz w:val="18"/>
                <w:szCs w:val="18"/>
              </w:rPr>
              <w:t>lead and model the school’s moral purpose, values and expectations.  Monitor and analyse data related to attendance, wellbeing and behaviour to inform actions.  Provide coaching, feedback and support to staff in implementing PBL and Bullyproof.  Celebrate achievements and maintain strong communication with parents and community.  Ensure resourcing aligns with wellbeing and inclusion priorities.</w:t>
            </w:r>
          </w:p>
          <w:p w14:paraId="484A8ECA" w14:textId="77777777" w:rsidR="00FD181D" w:rsidRPr="00385C37" w:rsidRDefault="00FD181D" w:rsidP="00FD181D">
            <w:pPr>
              <w:rPr>
                <w:rFonts w:ascii="Arial" w:hAnsi="Arial" w:cs="Arial"/>
                <w:b/>
                <w:bCs/>
                <w:sz w:val="18"/>
                <w:szCs w:val="18"/>
              </w:rPr>
            </w:pPr>
            <w:r w:rsidRPr="00385C37">
              <w:rPr>
                <w:rFonts w:ascii="Arial" w:hAnsi="Arial" w:cs="Arial"/>
                <w:b/>
                <w:bCs/>
                <w:sz w:val="18"/>
                <w:szCs w:val="18"/>
              </w:rPr>
              <w:t>Resourcing</w:t>
            </w:r>
          </w:p>
          <w:p w14:paraId="4BFC4F57" w14:textId="77777777" w:rsidR="008B4D24" w:rsidRDefault="008B4D24" w:rsidP="006B54B5">
            <w:pPr>
              <w:numPr>
                <w:ilvl w:val="0"/>
                <w:numId w:val="11"/>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t>Bullyproof program</w:t>
            </w:r>
          </w:p>
          <w:p w14:paraId="40BDCBA0" w14:textId="2E9602F5" w:rsidR="00FD181D" w:rsidRDefault="000B512A" w:rsidP="006B54B5">
            <w:pPr>
              <w:numPr>
                <w:ilvl w:val="0"/>
                <w:numId w:val="11"/>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t>A</w:t>
            </w:r>
            <w:r w:rsidR="007E7670">
              <w:rPr>
                <w:rFonts w:ascii="Arial" w:eastAsia="Times New Roman" w:hAnsi="Arial" w:cs="Arial"/>
                <w:sz w:val="18"/>
                <w:szCs w:val="18"/>
              </w:rPr>
              <w:t>nnual Implementation Plans (AIPs)</w:t>
            </w:r>
          </w:p>
          <w:p w14:paraId="7564ADB5" w14:textId="77777777" w:rsidR="006B54B5" w:rsidRDefault="006B54B5" w:rsidP="006B54B5">
            <w:pPr>
              <w:numPr>
                <w:ilvl w:val="0"/>
                <w:numId w:val="11"/>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t xml:space="preserve">Student Code of Conduct </w:t>
            </w:r>
            <w:r w:rsidR="00F720D0">
              <w:rPr>
                <w:rFonts w:ascii="Arial" w:eastAsia="Times New Roman" w:hAnsi="Arial" w:cs="Arial"/>
                <w:sz w:val="18"/>
                <w:szCs w:val="18"/>
              </w:rPr>
              <w:t>2026-2029</w:t>
            </w:r>
          </w:p>
          <w:p w14:paraId="74BA13A7" w14:textId="77777777" w:rsidR="00F720D0" w:rsidRDefault="005504DD" w:rsidP="006B54B5">
            <w:pPr>
              <w:numPr>
                <w:ilvl w:val="0"/>
                <w:numId w:val="11"/>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t>PBL major and minor matrix</w:t>
            </w:r>
          </w:p>
          <w:p w14:paraId="37868814" w14:textId="77777777" w:rsidR="005504DD" w:rsidRDefault="005504DD" w:rsidP="006B54B5">
            <w:pPr>
              <w:numPr>
                <w:ilvl w:val="0"/>
                <w:numId w:val="11"/>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t>11 Dimensions of Engagement</w:t>
            </w:r>
          </w:p>
          <w:p w14:paraId="43D349CA" w14:textId="77777777" w:rsidR="00C37A7B" w:rsidRDefault="00C37A7B" w:rsidP="006B54B5">
            <w:pPr>
              <w:numPr>
                <w:ilvl w:val="0"/>
                <w:numId w:val="11"/>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t>Roles and responsibilities document</w:t>
            </w:r>
          </w:p>
          <w:p w14:paraId="53ADFBE0" w14:textId="77777777" w:rsidR="00CF7A1C" w:rsidRDefault="00D56319" w:rsidP="00CF7A1C">
            <w:pPr>
              <w:numPr>
                <w:ilvl w:val="0"/>
                <w:numId w:val="11"/>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t>School Opinion Survey 2025-202</w:t>
            </w:r>
            <w:r w:rsidR="00CF7A1C">
              <w:rPr>
                <w:rFonts w:ascii="Arial" w:eastAsia="Times New Roman" w:hAnsi="Arial" w:cs="Arial"/>
                <w:sz w:val="18"/>
                <w:szCs w:val="18"/>
              </w:rPr>
              <w:t>9</w:t>
            </w:r>
          </w:p>
          <w:p w14:paraId="4BCC0498" w14:textId="36C2860C" w:rsidR="00CF7A1C" w:rsidRPr="00CF7A1C" w:rsidRDefault="00CF7A1C" w:rsidP="00CF7A1C">
            <w:pPr>
              <w:numPr>
                <w:ilvl w:val="0"/>
                <w:numId w:val="11"/>
              </w:numPr>
              <w:spacing w:before="100" w:beforeAutospacing="1" w:after="100" w:afterAutospacing="1"/>
              <w:rPr>
                <w:rFonts w:ascii="Arial" w:eastAsia="Times New Roman" w:hAnsi="Arial" w:cs="Arial"/>
                <w:sz w:val="18"/>
                <w:szCs w:val="18"/>
              </w:rPr>
            </w:pPr>
            <w:r>
              <w:rPr>
                <w:rFonts w:ascii="Arial" w:eastAsia="Times New Roman" w:hAnsi="Arial" w:cs="Arial"/>
                <w:sz w:val="18"/>
                <w:szCs w:val="18"/>
              </w:rPr>
              <w:t>SORD</w:t>
            </w:r>
          </w:p>
        </w:tc>
        <w:tc>
          <w:tcPr>
            <w:tcW w:w="8080" w:type="dxa"/>
            <w:gridSpan w:val="5"/>
            <w:tcBorders>
              <w:top w:val="single" w:sz="12" w:space="0" w:color="auto"/>
              <w:left w:val="single" w:sz="12" w:space="0" w:color="auto"/>
              <w:bottom w:val="single" w:sz="12" w:space="0" w:color="auto"/>
              <w:right w:val="single" w:sz="12" w:space="0" w:color="auto"/>
            </w:tcBorders>
          </w:tcPr>
          <w:p w14:paraId="6CD91415" w14:textId="7D22EFE6" w:rsidR="00FD181D" w:rsidRPr="00385C37" w:rsidRDefault="00FD181D" w:rsidP="00FD181D">
            <w:pPr>
              <w:rPr>
                <w:rFonts w:ascii="Arial" w:hAnsi="Arial" w:cs="Arial"/>
                <w:b/>
                <w:bCs/>
                <w:sz w:val="18"/>
                <w:szCs w:val="18"/>
              </w:rPr>
            </w:pPr>
            <w:r w:rsidRPr="00385C37">
              <w:rPr>
                <w:rFonts w:ascii="Arial" w:hAnsi="Arial" w:cs="Arial"/>
                <w:b/>
                <w:bCs/>
                <w:sz w:val="18"/>
                <w:szCs w:val="18"/>
              </w:rPr>
              <w:lastRenderedPageBreak/>
              <w:t>School priority 3:</w:t>
            </w:r>
          </w:p>
          <w:p w14:paraId="5F221F46" w14:textId="55A64832" w:rsidR="00FD181D" w:rsidRDefault="00FD181D" w:rsidP="00FD181D">
            <w:pPr>
              <w:rPr>
                <w:rFonts w:ascii="Arial" w:hAnsi="Arial" w:cs="Arial"/>
                <w:sz w:val="18"/>
                <w:szCs w:val="18"/>
              </w:rPr>
            </w:pPr>
            <w:r w:rsidRPr="004F1ED1">
              <w:rPr>
                <w:rFonts w:ascii="Arial" w:hAnsi="Arial" w:cs="Arial"/>
                <w:sz w:val="18"/>
                <w:szCs w:val="18"/>
              </w:rPr>
              <w:t xml:space="preserve">Our common goal is to create inclusive teaching and learning environments where all staff and students feel confident, resilient, and supported to thrive. We will implement a </w:t>
            </w:r>
            <w:r w:rsidRPr="006864F1">
              <w:rPr>
                <w:rStyle w:val="Strong"/>
                <w:rFonts w:ascii="Arial" w:hAnsi="Arial" w:cs="Arial"/>
                <w:b w:val="0"/>
                <w:bCs w:val="0"/>
                <w:sz w:val="18"/>
                <w:szCs w:val="18"/>
              </w:rPr>
              <w:t>Multi-Tiered Systems of Support (MTSS)</w:t>
            </w:r>
            <w:r w:rsidRPr="006864F1">
              <w:rPr>
                <w:rFonts w:ascii="Arial" w:hAnsi="Arial" w:cs="Arial"/>
                <w:b/>
                <w:bCs/>
                <w:sz w:val="18"/>
                <w:szCs w:val="18"/>
              </w:rPr>
              <w:t xml:space="preserve"> </w:t>
            </w:r>
            <w:r w:rsidRPr="00EF38B3">
              <w:rPr>
                <w:rFonts w:ascii="Arial" w:hAnsi="Arial" w:cs="Arial"/>
                <w:sz w:val="18"/>
                <w:szCs w:val="18"/>
              </w:rPr>
              <w:t>framework to ensure every student’s learning, wellbeing, and behaviour needs are identified and addressed. By systematically collecting and analysing</w:t>
            </w:r>
            <w:r w:rsidRPr="004F1ED1">
              <w:rPr>
                <w:rFonts w:ascii="Arial" w:hAnsi="Arial" w:cs="Arial"/>
                <w:sz w:val="18"/>
                <w:szCs w:val="18"/>
              </w:rPr>
              <w:t xml:space="preserve"> data, particularly in literacy, teachers will track progress, target interventions, and tailor support to keep all students on track. Through a culture of </w:t>
            </w:r>
            <w:r w:rsidRPr="006864F1">
              <w:rPr>
                <w:rStyle w:val="Strong"/>
                <w:rFonts w:ascii="Arial" w:hAnsi="Arial" w:cs="Arial"/>
                <w:b w:val="0"/>
                <w:bCs w:val="0"/>
                <w:sz w:val="18"/>
                <w:szCs w:val="18"/>
              </w:rPr>
              <w:t>collaboration, reflective practice, and evidence-informed decision-making</w:t>
            </w:r>
            <w:r w:rsidRPr="006864F1">
              <w:rPr>
                <w:rFonts w:ascii="Arial" w:hAnsi="Arial" w:cs="Arial"/>
                <w:b/>
                <w:bCs/>
                <w:sz w:val="18"/>
                <w:szCs w:val="18"/>
              </w:rPr>
              <w:t>,</w:t>
            </w:r>
            <w:r w:rsidRPr="004F1ED1">
              <w:rPr>
                <w:rFonts w:ascii="Arial" w:hAnsi="Arial" w:cs="Arial"/>
                <w:sz w:val="18"/>
                <w:szCs w:val="18"/>
              </w:rPr>
              <w:t xml:space="preserve"> we aim to accelerate academic growth, promote positive behaviour, and strengthen student wellbeing across the school community.</w:t>
            </w:r>
          </w:p>
          <w:p w14:paraId="69B67B17" w14:textId="77777777" w:rsidR="0012511F" w:rsidRPr="004F1ED1" w:rsidRDefault="0012511F" w:rsidP="00FD181D">
            <w:pPr>
              <w:rPr>
                <w:rFonts w:ascii="Arial" w:hAnsi="Arial" w:cs="Arial"/>
                <w:b/>
                <w:bCs/>
                <w:noProof/>
                <w:sz w:val="18"/>
                <w:szCs w:val="18"/>
              </w:rPr>
            </w:pPr>
          </w:p>
          <w:p w14:paraId="768EDF0B" w14:textId="77777777" w:rsidR="00FD181D" w:rsidRPr="00385C37" w:rsidRDefault="00FD181D" w:rsidP="00FD181D">
            <w:pPr>
              <w:rPr>
                <w:rFonts w:ascii="Arial" w:hAnsi="Arial" w:cs="Arial"/>
                <w:b/>
                <w:bCs/>
                <w:noProof/>
                <w:sz w:val="18"/>
                <w:szCs w:val="18"/>
              </w:rPr>
            </w:pPr>
            <w:r w:rsidRPr="004F1ED1">
              <w:rPr>
                <w:rFonts w:ascii="Arial" w:hAnsi="Arial" w:cs="Arial"/>
                <w:b/>
                <w:bCs/>
                <w:noProof/>
                <w:sz w:val="18"/>
                <w:szCs w:val="18"/>
              </w:rPr>
              <w:t>Strategies</w:t>
            </w:r>
          </w:p>
          <w:p w14:paraId="67EC4635" w14:textId="20480BF1" w:rsidR="00FD181D" w:rsidRPr="008A14B2" w:rsidRDefault="00FD181D" w:rsidP="00FD181D">
            <w:pPr>
              <w:pStyle w:val="NormalWeb"/>
              <w:numPr>
                <w:ilvl w:val="0"/>
                <w:numId w:val="6"/>
              </w:numPr>
              <w:rPr>
                <w:rStyle w:val="Strong"/>
                <w:rFonts w:ascii="Arial" w:hAnsi="Arial" w:cs="Arial"/>
                <w:b w:val="0"/>
                <w:bCs w:val="0"/>
                <w:sz w:val="18"/>
                <w:szCs w:val="18"/>
              </w:rPr>
            </w:pPr>
            <w:r>
              <w:rPr>
                <w:rStyle w:val="Strong"/>
                <w:rFonts w:ascii="Arial" w:hAnsi="Arial" w:cs="Arial"/>
                <w:b w:val="0"/>
                <w:bCs w:val="0"/>
                <w:sz w:val="18"/>
                <w:szCs w:val="18"/>
              </w:rPr>
              <w:t xml:space="preserve">Deliver a Multi-Tiered System of Support, (MTSS) for reading to provide universal, targeted, and intensive interventions, resulting improved reading outcomes. </w:t>
            </w:r>
          </w:p>
          <w:p w14:paraId="357E4470" w14:textId="06FEE10A" w:rsidR="00FD181D" w:rsidRPr="00385C37" w:rsidRDefault="00FD181D" w:rsidP="00FD181D">
            <w:pPr>
              <w:pStyle w:val="NormalWeb"/>
              <w:numPr>
                <w:ilvl w:val="0"/>
                <w:numId w:val="6"/>
              </w:numPr>
              <w:rPr>
                <w:rStyle w:val="Strong"/>
                <w:rFonts w:ascii="Arial" w:hAnsi="Arial" w:cs="Arial"/>
                <w:b w:val="0"/>
                <w:bCs w:val="0"/>
                <w:sz w:val="18"/>
                <w:szCs w:val="18"/>
              </w:rPr>
            </w:pPr>
            <w:r w:rsidRPr="00385C37">
              <w:rPr>
                <w:rStyle w:val="Strong"/>
                <w:rFonts w:ascii="Arial" w:eastAsiaTheme="majorEastAsia" w:hAnsi="Arial" w:cs="Arial"/>
                <w:b w:val="0"/>
                <w:bCs w:val="0"/>
                <w:sz w:val="18"/>
                <w:szCs w:val="18"/>
              </w:rPr>
              <w:t>Initiate partnerships with local community groups to identify strategies to support families and students</w:t>
            </w:r>
            <w:r>
              <w:rPr>
                <w:rStyle w:val="Strong"/>
                <w:rFonts w:ascii="Arial" w:eastAsiaTheme="majorEastAsia" w:hAnsi="Arial" w:cs="Arial"/>
                <w:b w:val="0"/>
                <w:bCs w:val="0"/>
                <w:sz w:val="18"/>
                <w:szCs w:val="18"/>
              </w:rPr>
              <w:t>.</w:t>
            </w:r>
          </w:p>
          <w:p w14:paraId="48144392" w14:textId="1C6016E0" w:rsidR="00FD181D" w:rsidRPr="00385C37" w:rsidRDefault="00FD181D" w:rsidP="00FD181D">
            <w:pPr>
              <w:pStyle w:val="NormalWeb"/>
              <w:numPr>
                <w:ilvl w:val="0"/>
                <w:numId w:val="6"/>
              </w:numPr>
              <w:rPr>
                <w:rStyle w:val="Strong"/>
                <w:rFonts w:ascii="Arial" w:hAnsi="Arial" w:cs="Arial"/>
                <w:b w:val="0"/>
                <w:bCs w:val="0"/>
                <w:sz w:val="18"/>
                <w:szCs w:val="18"/>
              </w:rPr>
            </w:pPr>
            <w:r w:rsidRPr="00385C37">
              <w:rPr>
                <w:rStyle w:val="Strong"/>
                <w:rFonts w:ascii="Arial" w:eastAsiaTheme="majorEastAsia" w:hAnsi="Arial" w:cs="Arial"/>
                <w:b w:val="0"/>
                <w:bCs w:val="0"/>
                <w:sz w:val="18"/>
                <w:szCs w:val="18"/>
              </w:rPr>
              <w:t xml:space="preserve">Collaborate with the P and C to prioritise a school playground facility and provide safe and engaging resources for students to utilise. </w:t>
            </w:r>
          </w:p>
          <w:p w14:paraId="4C710B6F" w14:textId="77777777" w:rsidR="00FD181D" w:rsidRPr="00385C37" w:rsidRDefault="00FD181D" w:rsidP="00FD181D">
            <w:pPr>
              <w:pStyle w:val="NormalWeb"/>
              <w:numPr>
                <w:ilvl w:val="0"/>
                <w:numId w:val="6"/>
              </w:numPr>
              <w:rPr>
                <w:rStyle w:val="Strong"/>
                <w:rFonts w:ascii="Arial" w:hAnsi="Arial" w:cs="Arial"/>
                <w:b w:val="0"/>
                <w:bCs w:val="0"/>
                <w:sz w:val="18"/>
                <w:szCs w:val="18"/>
              </w:rPr>
            </w:pPr>
            <w:r w:rsidRPr="00385C37">
              <w:rPr>
                <w:rStyle w:val="Strong"/>
                <w:rFonts w:ascii="Arial" w:eastAsiaTheme="majorEastAsia" w:hAnsi="Arial" w:cs="Arial"/>
                <w:b w:val="0"/>
                <w:bCs w:val="0"/>
                <w:sz w:val="18"/>
                <w:szCs w:val="18"/>
              </w:rPr>
              <w:t>Indigenous and to strait islander links re-established with the Jimbulung community and incorporated into learning programs.</w:t>
            </w:r>
          </w:p>
          <w:p w14:paraId="27D08189" w14:textId="6256206F" w:rsidR="00FD181D" w:rsidRPr="00385C37" w:rsidRDefault="00FD181D" w:rsidP="00FD181D">
            <w:pPr>
              <w:pStyle w:val="NormalWeb"/>
              <w:numPr>
                <w:ilvl w:val="0"/>
                <w:numId w:val="6"/>
              </w:numPr>
              <w:rPr>
                <w:rStyle w:val="Strong"/>
                <w:rFonts w:ascii="Arial" w:hAnsi="Arial" w:cs="Arial"/>
                <w:b w:val="0"/>
                <w:bCs w:val="0"/>
                <w:sz w:val="18"/>
                <w:szCs w:val="18"/>
              </w:rPr>
            </w:pPr>
            <w:r w:rsidRPr="00385C37">
              <w:rPr>
                <w:rStyle w:val="Strong"/>
                <w:rFonts w:ascii="Arial" w:eastAsiaTheme="majorEastAsia" w:hAnsi="Arial" w:cs="Arial"/>
                <w:b w:val="0"/>
                <w:bCs w:val="0"/>
                <w:sz w:val="18"/>
                <w:szCs w:val="18"/>
              </w:rPr>
              <w:t>Staff are trained at classroom profiling and utilised to support teachers to attend Essential Skills training</w:t>
            </w:r>
          </w:p>
          <w:p w14:paraId="116D14A9" w14:textId="77777777" w:rsidR="00FD181D" w:rsidRPr="00385C37" w:rsidRDefault="00FD181D" w:rsidP="00FD181D">
            <w:pPr>
              <w:pStyle w:val="NormalWeb"/>
              <w:numPr>
                <w:ilvl w:val="0"/>
                <w:numId w:val="6"/>
              </w:numPr>
              <w:rPr>
                <w:rFonts w:ascii="Arial" w:hAnsi="Arial" w:cs="Arial"/>
                <w:sz w:val="18"/>
                <w:szCs w:val="18"/>
              </w:rPr>
            </w:pPr>
            <w:r w:rsidRPr="00385C37">
              <w:rPr>
                <w:rStyle w:val="Strong"/>
                <w:rFonts w:ascii="Arial" w:eastAsiaTheme="majorEastAsia" w:hAnsi="Arial" w:cs="Arial"/>
                <w:b w:val="0"/>
                <w:bCs w:val="0"/>
                <w:sz w:val="18"/>
                <w:szCs w:val="18"/>
              </w:rPr>
              <w:t>Strengthen</w:t>
            </w:r>
            <w:r w:rsidRPr="00385C37">
              <w:rPr>
                <w:rFonts w:ascii="Arial" w:hAnsi="Arial" w:cs="Arial"/>
                <w:b/>
                <w:bCs/>
                <w:sz w:val="18"/>
                <w:szCs w:val="18"/>
              </w:rPr>
              <w:t xml:space="preserve"> </w:t>
            </w:r>
            <w:r w:rsidRPr="00385C37">
              <w:rPr>
                <w:rStyle w:val="Emphasis"/>
                <w:rFonts w:ascii="Arial" w:hAnsi="Arial" w:cs="Arial"/>
                <w:sz w:val="18"/>
                <w:szCs w:val="18"/>
              </w:rPr>
              <w:t>MTSS and PBL systems</w:t>
            </w:r>
            <w:r w:rsidRPr="00385C37">
              <w:rPr>
                <w:rFonts w:ascii="Arial" w:hAnsi="Arial" w:cs="Arial"/>
                <w:sz w:val="18"/>
                <w:szCs w:val="18"/>
              </w:rPr>
              <w:t xml:space="preserve"> through ongoing tracking and monitoring of student behaviour data to inform proactive supports.</w:t>
            </w:r>
          </w:p>
          <w:p w14:paraId="45F6FC7A" w14:textId="77777777" w:rsidR="00FD181D" w:rsidRPr="00385C37" w:rsidRDefault="00FD181D" w:rsidP="00FD181D">
            <w:pPr>
              <w:pStyle w:val="NormalWeb"/>
              <w:numPr>
                <w:ilvl w:val="0"/>
                <w:numId w:val="6"/>
              </w:numPr>
              <w:shd w:val="clear" w:color="auto" w:fill="FFFFFF" w:themeFill="background1"/>
              <w:rPr>
                <w:rFonts w:ascii="Arial" w:hAnsi="Arial" w:cs="Arial"/>
                <w:sz w:val="18"/>
                <w:szCs w:val="18"/>
              </w:rPr>
            </w:pPr>
            <w:r w:rsidRPr="00385C37">
              <w:rPr>
                <w:rStyle w:val="Strong"/>
                <w:rFonts w:ascii="Arial" w:eastAsiaTheme="majorEastAsia" w:hAnsi="Arial" w:cs="Arial"/>
                <w:b w:val="0"/>
                <w:bCs w:val="0"/>
                <w:sz w:val="18"/>
                <w:szCs w:val="18"/>
              </w:rPr>
              <w:t>Increase</w:t>
            </w:r>
            <w:r w:rsidRPr="00385C37">
              <w:rPr>
                <w:rFonts w:ascii="Arial" w:hAnsi="Arial" w:cs="Arial"/>
                <w:b/>
                <w:bCs/>
                <w:sz w:val="18"/>
                <w:szCs w:val="18"/>
              </w:rPr>
              <w:t xml:space="preserve"> </w:t>
            </w:r>
            <w:r w:rsidRPr="00385C37">
              <w:rPr>
                <w:rStyle w:val="Emphasis"/>
                <w:rFonts w:ascii="Arial" w:hAnsi="Arial" w:cs="Arial"/>
                <w:sz w:val="18"/>
                <w:szCs w:val="18"/>
              </w:rPr>
              <w:t>parent communication</w:t>
            </w:r>
            <w:r w:rsidRPr="00385C37">
              <w:rPr>
                <w:rFonts w:ascii="Arial" w:hAnsi="Arial" w:cs="Arial"/>
                <w:sz w:val="18"/>
                <w:szCs w:val="18"/>
              </w:rPr>
              <w:t xml:space="preserve"> on wellbeing, cyber safety, and bullying prevention to strengthen home–school partnerships.</w:t>
            </w:r>
          </w:p>
          <w:p w14:paraId="2F40A851" w14:textId="1ED96B6F" w:rsidR="00FD181D" w:rsidRPr="00385C37" w:rsidRDefault="00FD181D" w:rsidP="00FD181D">
            <w:pPr>
              <w:pStyle w:val="NormalWeb"/>
              <w:numPr>
                <w:ilvl w:val="0"/>
                <w:numId w:val="6"/>
              </w:numPr>
              <w:shd w:val="clear" w:color="auto" w:fill="FFFFFF" w:themeFill="background1"/>
              <w:rPr>
                <w:rFonts w:ascii="Arial" w:hAnsi="Arial" w:cs="Arial"/>
                <w:sz w:val="18"/>
                <w:szCs w:val="18"/>
              </w:rPr>
            </w:pPr>
            <w:r w:rsidRPr="00385C37">
              <w:rPr>
                <w:rFonts w:ascii="Arial" w:hAnsi="Arial" w:cs="Arial"/>
                <w:sz w:val="18"/>
                <w:szCs w:val="18"/>
              </w:rPr>
              <w:t>Correlate staff and student engagement data and note trends</w:t>
            </w:r>
          </w:p>
          <w:p w14:paraId="024950F9" w14:textId="77777777" w:rsidR="00FD181D" w:rsidRPr="00385C37" w:rsidRDefault="00FD181D" w:rsidP="00FD181D">
            <w:pPr>
              <w:pStyle w:val="NormalWeb"/>
              <w:numPr>
                <w:ilvl w:val="0"/>
                <w:numId w:val="6"/>
              </w:numPr>
              <w:rPr>
                <w:rFonts w:ascii="Arial" w:hAnsi="Arial" w:cs="Arial"/>
                <w:sz w:val="18"/>
                <w:szCs w:val="18"/>
              </w:rPr>
            </w:pPr>
            <w:r w:rsidRPr="00385C37">
              <w:rPr>
                <w:rFonts w:ascii="Arial" w:hAnsi="Arial" w:cs="Arial"/>
                <w:sz w:val="18"/>
                <w:szCs w:val="18"/>
              </w:rPr>
              <w:t xml:space="preserve">Collaboratively identify potential new school-community to improve learning outcomes for all students. </w:t>
            </w:r>
          </w:p>
          <w:p w14:paraId="23E5D12E" w14:textId="627D2C6E" w:rsidR="00FD181D" w:rsidRPr="00385C37" w:rsidRDefault="00FD181D" w:rsidP="00FD181D">
            <w:pPr>
              <w:pStyle w:val="NormalWeb"/>
              <w:numPr>
                <w:ilvl w:val="0"/>
                <w:numId w:val="6"/>
              </w:numPr>
              <w:rPr>
                <w:rFonts w:ascii="Arial" w:hAnsi="Arial" w:cs="Arial"/>
                <w:sz w:val="18"/>
                <w:szCs w:val="18"/>
              </w:rPr>
            </w:pPr>
            <w:r w:rsidRPr="00385C37">
              <w:rPr>
                <w:rFonts w:ascii="Arial" w:hAnsi="Arial" w:cs="Arial"/>
                <w:sz w:val="18"/>
                <w:szCs w:val="18"/>
              </w:rPr>
              <w:t xml:space="preserve">Strengthen partnerships with local communities </w:t>
            </w:r>
            <w:r>
              <w:rPr>
                <w:rFonts w:ascii="Arial" w:hAnsi="Arial" w:cs="Arial"/>
                <w:sz w:val="18"/>
                <w:szCs w:val="18"/>
              </w:rPr>
              <w:t xml:space="preserve">including OSCH </w:t>
            </w:r>
          </w:p>
          <w:p w14:paraId="1A036A29" w14:textId="279381A0" w:rsidR="00FD181D" w:rsidRPr="00385C37" w:rsidRDefault="00FD181D" w:rsidP="00FD181D">
            <w:pPr>
              <w:pStyle w:val="NormalWeb"/>
              <w:numPr>
                <w:ilvl w:val="0"/>
                <w:numId w:val="6"/>
              </w:numPr>
              <w:rPr>
                <w:rFonts w:ascii="Arial" w:hAnsi="Arial" w:cs="Arial"/>
                <w:sz w:val="18"/>
                <w:szCs w:val="18"/>
              </w:rPr>
            </w:pPr>
            <w:r w:rsidRPr="00385C37">
              <w:rPr>
                <w:rStyle w:val="Strong"/>
                <w:rFonts w:ascii="Arial" w:hAnsi="Arial" w:cs="Arial"/>
                <w:b w:val="0"/>
                <w:bCs w:val="0"/>
                <w:sz w:val="18"/>
                <w:szCs w:val="18"/>
              </w:rPr>
              <w:t>Continue strengthening connections and partnerships with local C&amp;K, childcare centres, and feeder high schools</w:t>
            </w:r>
            <w:r w:rsidRPr="00385C37">
              <w:rPr>
                <w:rFonts w:ascii="Arial" w:hAnsi="Arial" w:cs="Arial"/>
                <w:sz w:val="18"/>
                <w:szCs w:val="18"/>
              </w:rPr>
              <w:t xml:space="preserve"> to ensure student and family transitions—both into Prep and beyond primary schooling—are supportive, seamless, and tailored to meet individual and cohort needs.</w:t>
            </w:r>
          </w:p>
          <w:p w14:paraId="4FF3A96E" w14:textId="77777777" w:rsidR="00FD181D" w:rsidRPr="00385C37" w:rsidRDefault="00FD181D" w:rsidP="00FD181D">
            <w:pPr>
              <w:pStyle w:val="NormalWeb"/>
              <w:numPr>
                <w:ilvl w:val="0"/>
                <w:numId w:val="6"/>
              </w:numPr>
              <w:rPr>
                <w:rFonts w:ascii="Arial" w:hAnsi="Arial" w:cs="Arial"/>
                <w:sz w:val="18"/>
                <w:szCs w:val="18"/>
              </w:rPr>
            </w:pPr>
            <w:r w:rsidRPr="00385C37">
              <w:rPr>
                <w:rFonts w:ascii="Arial" w:eastAsiaTheme="majorEastAsia" w:hAnsi="Arial" w:cs="Arial"/>
                <w:sz w:val="18"/>
                <w:szCs w:val="18"/>
              </w:rPr>
              <w:t>Analyse</w:t>
            </w:r>
            <w:r w:rsidRPr="00385C37">
              <w:rPr>
                <w:rFonts w:ascii="Arial" w:hAnsi="Arial" w:cs="Arial"/>
                <w:sz w:val="18"/>
                <w:szCs w:val="18"/>
              </w:rPr>
              <w:t xml:space="preserve"> literacy data, including DIBELS, Year 1 Phonics, LOA, and NAPLAN, </w:t>
            </w:r>
            <w:r w:rsidRPr="00385C37">
              <w:rPr>
                <w:rFonts w:ascii="Arial" w:eastAsiaTheme="majorEastAsia" w:hAnsi="Arial" w:cs="Arial"/>
                <w:sz w:val="18"/>
                <w:szCs w:val="18"/>
              </w:rPr>
              <w:t>to monitor student progression and identify next steps in learning, resulting in timely and targeted intervention.</w:t>
            </w:r>
          </w:p>
          <w:p w14:paraId="4341EBD7" w14:textId="77777777" w:rsidR="00FD181D" w:rsidRPr="00385C37" w:rsidRDefault="00FD181D" w:rsidP="00FD181D">
            <w:pPr>
              <w:pStyle w:val="NormalWeb"/>
              <w:numPr>
                <w:ilvl w:val="0"/>
                <w:numId w:val="6"/>
              </w:numPr>
              <w:rPr>
                <w:rFonts w:ascii="Arial" w:hAnsi="Arial" w:cs="Arial"/>
                <w:sz w:val="18"/>
                <w:szCs w:val="18"/>
              </w:rPr>
            </w:pPr>
            <w:r w:rsidRPr="00385C37">
              <w:rPr>
                <w:rFonts w:ascii="Arial" w:hAnsi="Arial" w:cs="Arial"/>
                <w:sz w:val="18"/>
                <w:szCs w:val="18"/>
              </w:rPr>
              <w:lastRenderedPageBreak/>
              <w:t xml:space="preserve">Building knowledge staff to analyse data conversations between teachers and leaders </w:t>
            </w:r>
            <w:r w:rsidRPr="00385C37">
              <w:rPr>
                <w:rFonts w:ascii="Arial" w:eastAsiaTheme="majorEastAsia" w:hAnsi="Arial" w:cs="Arial"/>
                <w:sz w:val="18"/>
                <w:szCs w:val="18"/>
              </w:rPr>
              <w:t>to build teacher capability</w:t>
            </w:r>
            <w:r w:rsidRPr="00385C37">
              <w:rPr>
                <w:rFonts w:ascii="Arial" w:hAnsi="Arial" w:cs="Arial"/>
                <w:sz w:val="18"/>
                <w:szCs w:val="18"/>
              </w:rPr>
              <w:t xml:space="preserve"> in using data to identify differentiated, evidence-informed teaching strategies, </w:t>
            </w:r>
            <w:r w:rsidRPr="00385C37">
              <w:rPr>
                <w:rFonts w:ascii="Arial" w:eastAsiaTheme="majorEastAsia" w:hAnsi="Arial" w:cs="Arial"/>
                <w:sz w:val="18"/>
                <w:szCs w:val="18"/>
              </w:rPr>
              <w:t>resulting in improved instructional practice across the school.</w:t>
            </w:r>
          </w:p>
          <w:p w14:paraId="0293F450" w14:textId="77777777" w:rsidR="00FD181D" w:rsidRPr="00385C37" w:rsidRDefault="00FD181D" w:rsidP="00FD181D">
            <w:pPr>
              <w:pStyle w:val="NormalWeb"/>
              <w:numPr>
                <w:ilvl w:val="0"/>
                <w:numId w:val="6"/>
              </w:numPr>
              <w:rPr>
                <w:rFonts w:ascii="Arial" w:hAnsi="Arial" w:cs="Arial"/>
                <w:sz w:val="18"/>
                <w:szCs w:val="18"/>
              </w:rPr>
            </w:pPr>
            <w:r w:rsidRPr="00385C37">
              <w:rPr>
                <w:rFonts w:ascii="Arial" w:eastAsiaTheme="majorEastAsia" w:hAnsi="Arial" w:cs="Arial"/>
                <w:sz w:val="18"/>
                <w:szCs w:val="18"/>
              </w:rPr>
              <w:t>Conduct</w:t>
            </w:r>
            <w:r w:rsidRPr="00385C37">
              <w:rPr>
                <w:rFonts w:ascii="Arial" w:hAnsi="Arial" w:cs="Arial"/>
                <w:sz w:val="18"/>
                <w:szCs w:val="18"/>
              </w:rPr>
              <w:t xml:space="preserve"> regular classroom walkthroughs </w:t>
            </w:r>
            <w:r w:rsidRPr="00385C37">
              <w:rPr>
                <w:rFonts w:ascii="Arial" w:eastAsiaTheme="majorEastAsia" w:hAnsi="Arial" w:cs="Arial"/>
                <w:sz w:val="18"/>
                <w:szCs w:val="18"/>
              </w:rPr>
              <w:t>to gather evidence of effective teaching practice and inform next steps for professional learning.</w:t>
            </w:r>
          </w:p>
          <w:p w14:paraId="2067E497" w14:textId="450813CF" w:rsidR="00FD181D" w:rsidRPr="00385C37" w:rsidRDefault="00FD181D" w:rsidP="00FD181D">
            <w:pPr>
              <w:pStyle w:val="NormalWeb"/>
              <w:numPr>
                <w:ilvl w:val="0"/>
                <w:numId w:val="6"/>
              </w:numPr>
              <w:rPr>
                <w:rFonts w:ascii="Arial" w:hAnsi="Arial" w:cs="Arial"/>
                <w:sz w:val="18"/>
                <w:szCs w:val="18"/>
              </w:rPr>
            </w:pPr>
            <w:r w:rsidRPr="00385C37">
              <w:rPr>
                <w:rFonts w:ascii="Arial" w:eastAsiaTheme="majorEastAsia" w:hAnsi="Arial" w:cs="Arial"/>
                <w:sz w:val="18"/>
                <w:szCs w:val="18"/>
              </w:rPr>
              <w:t>Sharpen</w:t>
            </w:r>
            <w:r w:rsidRPr="00385C37">
              <w:rPr>
                <w:rFonts w:ascii="Arial" w:hAnsi="Arial" w:cs="Arial"/>
                <w:sz w:val="18"/>
                <w:szCs w:val="18"/>
              </w:rPr>
              <w:t xml:space="preserve"> teachers’ capability to provide tailored curriculum supports and reasonable assessment adjustments </w:t>
            </w:r>
            <w:r w:rsidRPr="00385C37">
              <w:rPr>
                <w:rFonts w:ascii="Arial" w:eastAsiaTheme="majorEastAsia" w:hAnsi="Arial" w:cs="Arial"/>
                <w:sz w:val="18"/>
                <w:szCs w:val="18"/>
              </w:rPr>
              <w:t>so all students can access learning and demonstrate achievement.</w:t>
            </w:r>
          </w:p>
          <w:p w14:paraId="2741599F" w14:textId="77777777" w:rsidR="00FD181D" w:rsidRPr="00385C37" w:rsidRDefault="00FD181D" w:rsidP="00FD181D">
            <w:pPr>
              <w:pStyle w:val="NormalWeb"/>
              <w:numPr>
                <w:ilvl w:val="0"/>
                <w:numId w:val="6"/>
              </w:numPr>
              <w:rPr>
                <w:rFonts w:ascii="Arial" w:hAnsi="Arial" w:cs="Arial"/>
                <w:sz w:val="18"/>
                <w:szCs w:val="18"/>
              </w:rPr>
            </w:pPr>
            <w:r w:rsidRPr="00385C37">
              <w:rPr>
                <w:rFonts w:ascii="Arial" w:eastAsiaTheme="majorEastAsia" w:hAnsi="Arial" w:cs="Arial"/>
                <w:sz w:val="18"/>
                <w:szCs w:val="18"/>
              </w:rPr>
              <w:t>Inclusion signposts school improvement</w:t>
            </w:r>
          </w:p>
          <w:p w14:paraId="653B3A26" w14:textId="77777777" w:rsidR="00FD181D" w:rsidRPr="00385C37" w:rsidRDefault="00FD181D" w:rsidP="00FD181D">
            <w:pPr>
              <w:pStyle w:val="NormalWeb"/>
              <w:numPr>
                <w:ilvl w:val="0"/>
                <w:numId w:val="6"/>
              </w:numPr>
              <w:rPr>
                <w:rFonts w:ascii="Arial" w:hAnsi="Arial" w:cs="Arial"/>
                <w:sz w:val="18"/>
                <w:szCs w:val="18"/>
              </w:rPr>
            </w:pPr>
            <w:r w:rsidRPr="00385C37">
              <w:rPr>
                <w:rFonts w:ascii="Arial" w:eastAsiaTheme="majorEastAsia" w:hAnsi="Arial" w:cs="Arial"/>
                <w:sz w:val="18"/>
                <w:szCs w:val="18"/>
              </w:rPr>
              <w:t>Strengthen</w:t>
            </w:r>
            <w:r w:rsidRPr="00385C37">
              <w:rPr>
                <w:rFonts w:ascii="Arial" w:hAnsi="Arial" w:cs="Arial"/>
                <w:sz w:val="18"/>
                <w:szCs w:val="18"/>
              </w:rPr>
              <w:t xml:space="preserve"> collaboration between classroom teachers, support staff, and leaders </w:t>
            </w:r>
            <w:r w:rsidRPr="00385C37">
              <w:rPr>
                <w:rFonts w:ascii="Arial" w:eastAsiaTheme="majorEastAsia" w:hAnsi="Arial" w:cs="Arial"/>
                <w:sz w:val="18"/>
                <w:szCs w:val="18"/>
              </w:rPr>
              <w:t>to evaluate intervention impact and adjust teaching strategies, resulting in shared accountability and collective improvement.</w:t>
            </w:r>
          </w:p>
          <w:p w14:paraId="61ECB75A" w14:textId="5D062156" w:rsidR="00FD181D" w:rsidRPr="00FF0FCB" w:rsidRDefault="00FD181D" w:rsidP="00FF0FCB">
            <w:pPr>
              <w:pStyle w:val="NormalWeb"/>
              <w:numPr>
                <w:ilvl w:val="0"/>
                <w:numId w:val="6"/>
              </w:numPr>
              <w:rPr>
                <w:rFonts w:ascii="Arial" w:hAnsi="Arial" w:cs="Arial"/>
                <w:sz w:val="18"/>
                <w:szCs w:val="18"/>
              </w:rPr>
            </w:pPr>
            <w:r w:rsidRPr="00385C37">
              <w:rPr>
                <w:rFonts w:ascii="Arial" w:eastAsiaTheme="majorEastAsia" w:hAnsi="Arial" w:cs="Arial"/>
                <w:sz w:val="18"/>
                <w:szCs w:val="18"/>
              </w:rPr>
              <w:t>Embed</w:t>
            </w:r>
            <w:r w:rsidRPr="00385C37">
              <w:rPr>
                <w:rFonts w:ascii="Arial" w:hAnsi="Arial" w:cs="Arial"/>
                <w:sz w:val="18"/>
                <w:szCs w:val="18"/>
              </w:rPr>
              <w:t xml:space="preserve"> the use of student goal setting </w:t>
            </w:r>
            <w:r w:rsidRPr="00385C37">
              <w:rPr>
                <w:rFonts w:ascii="Arial" w:eastAsiaTheme="majorEastAsia" w:hAnsi="Arial" w:cs="Arial"/>
                <w:sz w:val="18"/>
                <w:szCs w:val="18"/>
              </w:rPr>
              <w:t>to provide timely, differentiated feedback aligned with curriculum expectations and promote student ownership of learning.</w:t>
            </w:r>
          </w:p>
          <w:p w14:paraId="7A048BBE" w14:textId="012C8848" w:rsidR="00FD181D" w:rsidRDefault="00FD181D" w:rsidP="00FD181D">
            <w:pPr>
              <w:rPr>
                <w:rFonts w:ascii="Arial" w:hAnsi="Arial" w:cs="Arial"/>
                <w:b/>
                <w:bCs/>
                <w:sz w:val="18"/>
                <w:szCs w:val="18"/>
              </w:rPr>
            </w:pPr>
            <w:r w:rsidRPr="00385C37">
              <w:rPr>
                <w:rFonts w:ascii="Arial" w:hAnsi="Arial" w:cs="Arial"/>
                <w:b/>
                <w:bCs/>
                <w:sz w:val="18"/>
                <w:szCs w:val="18"/>
              </w:rPr>
              <w:t>Measures Performance</w:t>
            </w:r>
            <w:r w:rsidR="00860553">
              <w:rPr>
                <w:rFonts w:ascii="Arial" w:hAnsi="Arial" w:cs="Arial"/>
                <w:b/>
                <w:bCs/>
                <w:sz w:val="18"/>
                <w:szCs w:val="18"/>
              </w:rPr>
              <w:t xml:space="preserve"> *</w:t>
            </w:r>
          </w:p>
          <w:p w14:paraId="4D4A4B30" w14:textId="36333D64" w:rsidR="00FD181D" w:rsidRDefault="00FD181D" w:rsidP="00FD181D">
            <w:pPr>
              <w:rPr>
                <w:rFonts w:ascii="Arial" w:hAnsi="Arial" w:cs="Arial"/>
                <w:b/>
                <w:bCs/>
                <w:sz w:val="18"/>
                <w:szCs w:val="18"/>
              </w:rPr>
            </w:pPr>
          </w:p>
          <w:p w14:paraId="27E1B286" w14:textId="07FDF012" w:rsidR="00E60DC0" w:rsidRPr="00791243" w:rsidRDefault="00437710" w:rsidP="00E60DC0">
            <w:pPr>
              <w:pStyle w:val="ListParagraph"/>
              <w:numPr>
                <w:ilvl w:val="0"/>
                <w:numId w:val="9"/>
              </w:numPr>
              <w:rPr>
                <w:rFonts w:ascii="Arial" w:hAnsi="Arial" w:cs="Arial"/>
                <w:sz w:val="18"/>
                <w:szCs w:val="18"/>
              </w:rPr>
            </w:pPr>
            <w:r>
              <w:rPr>
                <w:rFonts w:ascii="Arial" w:hAnsi="Arial" w:cs="Arial"/>
                <w:sz w:val="18"/>
                <w:szCs w:val="18"/>
              </w:rPr>
              <w:t>Three</w:t>
            </w:r>
            <w:r w:rsidR="00E60DC0" w:rsidRPr="00791243">
              <w:rPr>
                <w:rFonts w:ascii="Arial" w:hAnsi="Arial" w:cs="Arial"/>
                <w:sz w:val="18"/>
                <w:szCs w:val="18"/>
              </w:rPr>
              <w:t xml:space="preserve"> levels of planning evident and enacted across school</w:t>
            </w:r>
          </w:p>
          <w:p w14:paraId="188A93E0" w14:textId="4DFFDD47" w:rsidR="00E60DC0" w:rsidRPr="00791243" w:rsidRDefault="00E60DC0" w:rsidP="00E60DC0">
            <w:pPr>
              <w:pStyle w:val="ListParagraph"/>
              <w:numPr>
                <w:ilvl w:val="0"/>
                <w:numId w:val="9"/>
              </w:numPr>
              <w:rPr>
                <w:rFonts w:ascii="Arial" w:hAnsi="Arial" w:cs="Arial"/>
                <w:sz w:val="18"/>
                <w:szCs w:val="18"/>
              </w:rPr>
            </w:pPr>
            <w:r w:rsidRPr="00791243">
              <w:rPr>
                <w:rFonts w:ascii="Arial" w:hAnsi="Arial" w:cs="Arial"/>
                <w:sz w:val="18"/>
                <w:szCs w:val="18"/>
              </w:rPr>
              <w:t>Assessment and reporting aligned to</w:t>
            </w:r>
            <w:r w:rsidR="00CD4A45">
              <w:rPr>
                <w:rFonts w:ascii="Arial" w:hAnsi="Arial" w:cs="Arial"/>
                <w:sz w:val="18"/>
                <w:szCs w:val="18"/>
              </w:rPr>
              <w:t xml:space="preserve"> </w:t>
            </w:r>
            <w:r w:rsidRPr="00791243">
              <w:rPr>
                <w:rFonts w:ascii="Arial" w:hAnsi="Arial" w:cs="Arial"/>
                <w:sz w:val="18"/>
                <w:szCs w:val="18"/>
              </w:rPr>
              <w:t>the K-12 Framework</w:t>
            </w:r>
          </w:p>
          <w:p w14:paraId="1757C002" w14:textId="4336A092" w:rsidR="00E60DC0" w:rsidRPr="00791243" w:rsidRDefault="00CD4A45" w:rsidP="00E60DC0">
            <w:pPr>
              <w:pStyle w:val="ListParagraph"/>
              <w:numPr>
                <w:ilvl w:val="0"/>
                <w:numId w:val="9"/>
              </w:numPr>
              <w:rPr>
                <w:rFonts w:ascii="Arial" w:hAnsi="Arial" w:cs="Arial"/>
                <w:sz w:val="18"/>
                <w:szCs w:val="18"/>
              </w:rPr>
            </w:pPr>
            <w:r>
              <w:rPr>
                <w:rFonts w:ascii="Arial" w:hAnsi="Arial" w:cs="Arial"/>
                <w:sz w:val="18"/>
                <w:szCs w:val="18"/>
              </w:rPr>
              <w:t xml:space="preserve">Whole School </w:t>
            </w:r>
            <w:r w:rsidR="00E60DC0" w:rsidRPr="00791243">
              <w:rPr>
                <w:rFonts w:ascii="Arial" w:hAnsi="Arial" w:cs="Arial"/>
                <w:sz w:val="18"/>
                <w:szCs w:val="18"/>
              </w:rPr>
              <w:t xml:space="preserve">Moderation </w:t>
            </w:r>
            <w:r>
              <w:rPr>
                <w:rFonts w:ascii="Arial" w:hAnsi="Arial" w:cs="Arial"/>
                <w:sz w:val="18"/>
                <w:szCs w:val="18"/>
              </w:rPr>
              <w:t xml:space="preserve">cycle </w:t>
            </w:r>
            <w:r w:rsidR="00E60DC0" w:rsidRPr="00791243">
              <w:rPr>
                <w:rFonts w:ascii="Arial" w:hAnsi="Arial" w:cs="Arial"/>
                <w:sz w:val="18"/>
                <w:szCs w:val="18"/>
              </w:rPr>
              <w:t>occurs with fidelity across the junctures</w:t>
            </w:r>
          </w:p>
          <w:p w14:paraId="3D2DB1A0" w14:textId="3CB9B92A" w:rsidR="00E60DC0" w:rsidRPr="00791243" w:rsidRDefault="00E60DC0" w:rsidP="00E60DC0">
            <w:pPr>
              <w:pStyle w:val="ListParagraph"/>
              <w:numPr>
                <w:ilvl w:val="0"/>
                <w:numId w:val="9"/>
              </w:numPr>
              <w:rPr>
                <w:rFonts w:ascii="Arial" w:eastAsia="Arial" w:hAnsi="Arial" w:cs="Arial"/>
                <w:sz w:val="18"/>
                <w:szCs w:val="18"/>
              </w:rPr>
            </w:pPr>
            <w:r w:rsidRPr="16BB7F1F">
              <w:rPr>
                <w:rFonts w:ascii="Arial" w:eastAsia="Arial" w:hAnsi="Arial" w:cs="Arial"/>
                <w:sz w:val="18"/>
                <w:szCs w:val="18"/>
              </w:rPr>
              <w:t>NAPLAN</w:t>
            </w:r>
            <w:r w:rsidR="000E3CA0">
              <w:rPr>
                <w:rFonts w:ascii="Arial" w:eastAsia="Arial" w:hAnsi="Arial" w:cs="Arial"/>
                <w:sz w:val="18"/>
                <w:szCs w:val="18"/>
              </w:rPr>
              <w:t xml:space="preserve"> -increase the top two bands, decrease the bottom two bands</w:t>
            </w:r>
          </w:p>
          <w:p w14:paraId="7C15155E" w14:textId="6CB0A916" w:rsidR="006B1235" w:rsidRPr="006B560E" w:rsidRDefault="006B1235" w:rsidP="00E60DC0">
            <w:pPr>
              <w:pStyle w:val="ListParagraph"/>
              <w:numPr>
                <w:ilvl w:val="0"/>
                <w:numId w:val="9"/>
              </w:numPr>
              <w:rPr>
                <w:rFonts w:ascii="Arial" w:eastAsia="Arial" w:hAnsi="Arial" w:cs="Arial"/>
                <w:sz w:val="18"/>
                <w:szCs w:val="18"/>
              </w:rPr>
            </w:pPr>
            <w:r w:rsidRPr="006B560E">
              <w:rPr>
                <w:rFonts w:ascii="Arial" w:hAnsi="Arial" w:cs="Arial"/>
                <w:sz w:val="18"/>
                <w:szCs w:val="18"/>
              </w:rPr>
              <w:t>Year 1 Phonics Check used as a consistent measure of early reading performance to inform planning, intervention, and tracking of student progress.</w:t>
            </w:r>
          </w:p>
          <w:p w14:paraId="444E9FEF" w14:textId="458D1E67" w:rsidR="00E60DC0" w:rsidRPr="006B560E" w:rsidRDefault="006B560E" w:rsidP="00E60DC0">
            <w:pPr>
              <w:pStyle w:val="ListParagraph"/>
              <w:numPr>
                <w:ilvl w:val="0"/>
                <w:numId w:val="9"/>
              </w:numPr>
              <w:rPr>
                <w:rFonts w:ascii="Arial" w:eastAsia="Arial" w:hAnsi="Arial" w:cs="Arial"/>
                <w:sz w:val="18"/>
                <w:szCs w:val="18"/>
              </w:rPr>
            </w:pPr>
            <w:r w:rsidRPr="006B560E">
              <w:rPr>
                <w:rFonts w:ascii="Arial" w:hAnsi="Arial" w:cs="Arial"/>
                <w:sz w:val="18"/>
                <w:szCs w:val="18"/>
              </w:rPr>
              <w:t>DIBELS used as a reliable progress-monitoring tool to track growth in foundational literacy skills and inform targeted instruction and intervention.</w:t>
            </w:r>
          </w:p>
          <w:p w14:paraId="175A73A9" w14:textId="77777777" w:rsidR="00E60DC0" w:rsidRPr="006B560E" w:rsidRDefault="00E60DC0" w:rsidP="00E60DC0">
            <w:pPr>
              <w:pStyle w:val="ListParagraph"/>
              <w:numPr>
                <w:ilvl w:val="0"/>
                <w:numId w:val="9"/>
              </w:numPr>
              <w:rPr>
                <w:rFonts w:ascii="Arial" w:eastAsia="Arial" w:hAnsi="Arial" w:cs="Arial"/>
                <w:sz w:val="18"/>
                <w:szCs w:val="18"/>
              </w:rPr>
            </w:pPr>
            <w:r w:rsidRPr="006B560E">
              <w:rPr>
                <w:rFonts w:ascii="Arial" w:eastAsia="Arial" w:hAnsi="Arial" w:cs="Arial"/>
                <w:sz w:val="18"/>
                <w:szCs w:val="18"/>
              </w:rPr>
              <w:t>Whole school data plan</w:t>
            </w:r>
          </w:p>
          <w:p w14:paraId="0413DA16" w14:textId="1280E269" w:rsidR="00E60DC0" w:rsidRPr="00435989" w:rsidRDefault="00435989" w:rsidP="00A25A86">
            <w:pPr>
              <w:pStyle w:val="ListParagraph"/>
              <w:numPr>
                <w:ilvl w:val="0"/>
                <w:numId w:val="9"/>
              </w:numPr>
              <w:spacing w:line="257" w:lineRule="auto"/>
              <w:rPr>
                <w:rFonts w:ascii="Arial" w:eastAsia="Arial" w:hAnsi="Arial" w:cs="Arial"/>
                <w:color w:val="000000" w:themeColor="text1"/>
                <w:sz w:val="18"/>
                <w:szCs w:val="18"/>
              </w:rPr>
            </w:pPr>
            <w:r w:rsidRPr="00435989">
              <w:rPr>
                <w:rFonts w:ascii="Arial" w:eastAsia="Arial" w:hAnsi="Arial" w:cs="Arial"/>
                <w:sz w:val="18"/>
                <w:szCs w:val="18"/>
              </w:rPr>
              <w:t xml:space="preserve">LOA data - </w:t>
            </w:r>
            <w:r w:rsidR="00E60DC0" w:rsidRPr="00435989">
              <w:rPr>
                <w:rFonts w:ascii="Arial" w:eastAsia="Arial" w:hAnsi="Arial" w:cs="Arial"/>
                <w:sz w:val="18"/>
                <w:szCs w:val="18"/>
              </w:rPr>
              <w:t xml:space="preserve">92% of students achieve an A-C English (English </w:t>
            </w:r>
            <w:r w:rsidR="00E60DC0" w:rsidRPr="00435989">
              <w:rPr>
                <w:rFonts w:ascii="Arial" w:eastAsia="Arial" w:hAnsi="Arial" w:cs="Arial"/>
                <w:color w:val="000000" w:themeColor="text1"/>
                <w:sz w:val="18"/>
                <w:szCs w:val="18"/>
              </w:rPr>
              <w:t>A to C results range has lifted from 77.5% (S1, 2025) to 83.8% (S2, 2025)</w:t>
            </w:r>
          </w:p>
          <w:p w14:paraId="08A2409B" w14:textId="6720F9BD" w:rsidR="00E60DC0" w:rsidRDefault="00435989" w:rsidP="00E60DC0">
            <w:pPr>
              <w:pStyle w:val="ListParagraph"/>
              <w:numPr>
                <w:ilvl w:val="0"/>
                <w:numId w:val="9"/>
              </w:numPr>
              <w:spacing w:line="257" w:lineRule="auto"/>
              <w:rPr>
                <w:rFonts w:ascii="Arial" w:eastAsia="Arial" w:hAnsi="Arial" w:cs="Arial"/>
                <w:color w:val="000000" w:themeColor="text1"/>
                <w:sz w:val="18"/>
                <w:szCs w:val="18"/>
              </w:rPr>
            </w:pPr>
            <w:r>
              <w:rPr>
                <w:rFonts w:ascii="Arial" w:eastAsia="Arial" w:hAnsi="Arial" w:cs="Arial"/>
                <w:sz w:val="18"/>
                <w:szCs w:val="18"/>
              </w:rPr>
              <w:t xml:space="preserve">LOA data - </w:t>
            </w:r>
            <w:r w:rsidR="00E60DC0" w:rsidRPr="16BB7F1F">
              <w:rPr>
                <w:rFonts w:ascii="Arial" w:eastAsia="Arial" w:hAnsi="Arial" w:cs="Arial"/>
                <w:sz w:val="18"/>
                <w:szCs w:val="18"/>
              </w:rPr>
              <w:t>90% of students achieve an A-C in Maths (</w:t>
            </w:r>
            <w:r w:rsidR="00E60DC0" w:rsidRPr="16BB7F1F">
              <w:rPr>
                <w:rFonts w:ascii="Arial" w:eastAsia="Arial" w:hAnsi="Arial" w:cs="Arial"/>
                <w:color w:val="000000" w:themeColor="text1"/>
                <w:sz w:val="18"/>
                <w:szCs w:val="18"/>
              </w:rPr>
              <w:t>Mathematics A to C results have risen from 82.4% (S1) to 89.8% (S2).</w:t>
            </w:r>
          </w:p>
          <w:p w14:paraId="53954024" w14:textId="77777777" w:rsidR="00E60DC0" w:rsidRDefault="00E60DC0" w:rsidP="00E60DC0">
            <w:pPr>
              <w:pStyle w:val="ListParagraph"/>
              <w:numPr>
                <w:ilvl w:val="0"/>
                <w:numId w:val="9"/>
              </w:numPr>
              <w:spacing w:line="257" w:lineRule="auto"/>
              <w:rPr>
                <w:rFonts w:ascii="Arial" w:eastAsia="Arial" w:hAnsi="Arial" w:cs="Arial"/>
                <w:sz w:val="18"/>
                <w:szCs w:val="18"/>
              </w:rPr>
            </w:pPr>
            <w:r w:rsidRPr="16BB7F1F">
              <w:rPr>
                <w:rFonts w:ascii="Arial" w:eastAsia="Arial" w:hAnsi="Arial" w:cs="Arial"/>
                <w:sz w:val="18"/>
                <w:szCs w:val="18"/>
              </w:rPr>
              <w:t>Reading goals are set for students per semester</w:t>
            </w:r>
          </w:p>
          <w:p w14:paraId="66C6EDB5" w14:textId="77777777" w:rsidR="00FD181D" w:rsidRPr="00385C37" w:rsidRDefault="00FD181D" w:rsidP="00FD181D">
            <w:pPr>
              <w:rPr>
                <w:rFonts w:ascii="Arial" w:hAnsi="Arial" w:cs="Arial"/>
                <w:b/>
                <w:bCs/>
                <w:sz w:val="18"/>
                <w:szCs w:val="18"/>
              </w:rPr>
            </w:pPr>
          </w:p>
          <w:p w14:paraId="5C959FCA" w14:textId="08B8AA5F" w:rsidR="00FD181D" w:rsidRPr="00B44C74" w:rsidRDefault="00FE7C94" w:rsidP="00FD181D">
            <w:pPr>
              <w:rPr>
                <w:rFonts w:ascii="Arial" w:hAnsi="Arial" w:cs="Arial"/>
                <w:i/>
                <w:iCs/>
                <w:color w:val="FF0000"/>
                <w:sz w:val="18"/>
                <w:szCs w:val="18"/>
              </w:rPr>
            </w:pPr>
            <w:r w:rsidRPr="00B44C74">
              <w:rPr>
                <w:rFonts w:ascii="Arial" w:hAnsi="Arial" w:cs="Arial"/>
                <w:b/>
                <w:bCs/>
                <w:sz w:val="18"/>
                <w:szCs w:val="18"/>
              </w:rPr>
              <w:t>Standards</w:t>
            </w:r>
            <w:r w:rsidR="00FD181D" w:rsidRPr="00B44C74">
              <w:rPr>
                <w:rFonts w:ascii="Arial" w:hAnsi="Arial" w:cs="Arial"/>
                <w:b/>
                <w:bCs/>
                <w:sz w:val="18"/>
                <w:szCs w:val="18"/>
              </w:rPr>
              <w:t xml:space="preserve"> </w:t>
            </w:r>
          </w:p>
          <w:p w14:paraId="1E57BEDF" w14:textId="322B2D3B" w:rsidR="00FD181D" w:rsidRPr="00B44C74" w:rsidRDefault="00FD181D" w:rsidP="00FD181D">
            <w:pPr>
              <w:rPr>
                <w:rFonts w:ascii="Arial" w:hAnsi="Arial" w:cs="Arial"/>
                <w:i/>
                <w:iCs/>
                <w:color w:val="FF0000"/>
                <w:sz w:val="18"/>
                <w:szCs w:val="18"/>
              </w:rPr>
            </w:pPr>
            <w:r w:rsidRPr="00B44C74">
              <w:rPr>
                <w:rFonts w:ascii="Arial" w:eastAsia="Times New Roman" w:hAnsi="Arial" w:cs="Arial"/>
                <w:b/>
                <w:bCs/>
                <w:sz w:val="18"/>
                <w:szCs w:val="18"/>
              </w:rPr>
              <w:t>Students can/will:</w:t>
            </w:r>
            <w:r w:rsidRPr="00B44C74">
              <w:rPr>
                <w:rFonts w:ascii="Arial" w:hAnsi="Arial" w:cs="Arial"/>
                <w:sz w:val="18"/>
                <w:szCs w:val="18"/>
              </w:rPr>
              <w:t xml:space="preserve"> </w:t>
            </w:r>
            <w:r w:rsidR="00B44C74" w:rsidRPr="00B44C74">
              <w:rPr>
                <w:rFonts w:ascii="Arial" w:hAnsi="Arial" w:cs="Arial"/>
                <w:sz w:val="18"/>
                <w:szCs w:val="18"/>
              </w:rPr>
              <w:t xml:space="preserve"> Engage actively in learning, follow classroom routines, seek clarification, and set personal learning goals using teacher feedback. They will demonstrate respect, participate positively in interventions, and apply self-regulation strategies from PBL and MTSS.</w:t>
            </w:r>
          </w:p>
          <w:p w14:paraId="0E4545AD" w14:textId="5C059A73" w:rsidR="00FD181D" w:rsidRPr="00525BC8" w:rsidRDefault="00FD181D" w:rsidP="00FD181D">
            <w:pPr>
              <w:pStyle w:val="NormalWeb"/>
              <w:rPr>
                <w:rFonts w:ascii="Arial" w:hAnsi="Arial" w:cs="Arial"/>
                <w:sz w:val="18"/>
                <w:szCs w:val="18"/>
              </w:rPr>
            </w:pPr>
            <w:r w:rsidRPr="00525BC8">
              <w:rPr>
                <w:rFonts w:ascii="Arial" w:hAnsi="Arial" w:cs="Arial"/>
                <w:b/>
                <w:bCs/>
                <w:sz w:val="18"/>
                <w:szCs w:val="18"/>
              </w:rPr>
              <w:t>Teachers can/will:</w:t>
            </w:r>
            <w:r w:rsidRPr="00525BC8">
              <w:rPr>
                <w:rFonts w:ascii="Arial" w:hAnsi="Arial" w:cs="Arial"/>
                <w:sz w:val="18"/>
                <w:szCs w:val="18"/>
              </w:rPr>
              <w:t xml:space="preserve"> </w:t>
            </w:r>
            <w:r w:rsidR="00525BC8" w:rsidRPr="00525BC8">
              <w:rPr>
                <w:rFonts w:ascii="Arial" w:hAnsi="Arial" w:cs="Arial"/>
                <w:sz w:val="18"/>
                <w:szCs w:val="18"/>
              </w:rPr>
              <w:t xml:space="preserve"> Implement inclusive, evidence-informed teaching aligned with AC v9, PBL, and MTSS. Use data (DIBELS, Phonics, LOA, NAPLAN) to inform instruction, provide timely feedback, set goals, differentiate learning, and collaborate in PLTs. Participate in professional learning and work with support staff, families, and community partners to improve outcomes.</w:t>
            </w:r>
          </w:p>
          <w:p w14:paraId="52865A4B" w14:textId="0115CD39" w:rsidR="00FD181D" w:rsidRPr="00EE1000" w:rsidRDefault="00FD181D" w:rsidP="00FD181D">
            <w:pPr>
              <w:spacing w:before="100" w:beforeAutospacing="1" w:after="100" w:afterAutospacing="1"/>
              <w:outlineLvl w:val="2"/>
              <w:rPr>
                <w:rFonts w:ascii="Arial" w:hAnsi="Arial" w:cs="Arial"/>
                <w:sz w:val="18"/>
                <w:szCs w:val="18"/>
              </w:rPr>
            </w:pPr>
            <w:r w:rsidRPr="00EE1000">
              <w:rPr>
                <w:rFonts w:ascii="Arial" w:eastAsia="Times New Roman" w:hAnsi="Arial" w:cs="Arial"/>
                <w:b/>
                <w:bCs/>
                <w:sz w:val="18"/>
                <w:szCs w:val="18"/>
              </w:rPr>
              <w:t xml:space="preserve">Teacher Aides can/will: </w:t>
            </w:r>
            <w:r w:rsidR="00EE1000" w:rsidRPr="00EE1000">
              <w:rPr>
                <w:rFonts w:ascii="Arial" w:hAnsi="Arial" w:cs="Arial"/>
                <w:sz w:val="18"/>
                <w:szCs w:val="18"/>
              </w:rPr>
              <w:t xml:space="preserve"> Support differentiated instruction and interventions, monitor engagement, reinforce routines and behaviour expectations, and apply social–emotional strategies. Communicate observations to teachers and leaders, model respectful interactions, and engage in relevant professional learning.</w:t>
            </w:r>
          </w:p>
          <w:p w14:paraId="520C608C" w14:textId="269BCAD5" w:rsidR="00FD181D" w:rsidRPr="004F1ED1" w:rsidRDefault="00FD181D" w:rsidP="00FD181D">
            <w:pPr>
              <w:spacing w:before="100" w:beforeAutospacing="1" w:after="100" w:afterAutospacing="1"/>
              <w:outlineLvl w:val="2"/>
              <w:rPr>
                <w:rFonts w:ascii="Arial" w:eastAsia="Times New Roman" w:hAnsi="Arial" w:cs="Arial"/>
                <w:b/>
                <w:bCs/>
                <w:sz w:val="18"/>
                <w:szCs w:val="18"/>
              </w:rPr>
            </w:pPr>
            <w:r w:rsidRPr="004F1ED1">
              <w:rPr>
                <w:rFonts w:ascii="Arial" w:hAnsi="Arial" w:cs="Arial"/>
                <w:b/>
                <w:bCs/>
                <w:sz w:val="18"/>
                <w:szCs w:val="18"/>
              </w:rPr>
              <w:t>The Leadership Team can/will:</w:t>
            </w:r>
            <w:r w:rsidRPr="004F1ED1">
              <w:rPr>
                <w:rFonts w:ascii="Arial" w:hAnsi="Arial" w:cs="Arial"/>
                <w:sz w:val="18"/>
                <w:szCs w:val="18"/>
              </w:rPr>
              <w:t xml:space="preserve"> Leaders will facilitate structured data conversations to build staff capability and drive instructional improvement, while ensuring fidelity to curriculum planning, assessment, reporting, and moderation processes. They will strengthen external partnerships with C&amp;K, childcare centres, feeder high schools, the Jimbulung community, OSHC, community groups, and the P&amp;C to enhance student outcomes. The Leadership Team will provide clear role expectations, line management, and communication to support a culture of shared accountability and will embed the Inclusive Education Signposts for School Improvement into school-wide practice. Through regular classroom walkthroughs, leaders will monitor teaching quality, identify trends, allocate resources based on need, and promote a school culture where staff and students feel safe, supported, and empowered to thrive.</w:t>
            </w:r>
            <w:r w:rsidR="000A1671">
              <w:t xml:space="preserve"> </w:t>
            </w:r>
          </w:p>
          <w:p w14:paraId="2D9BFBE5" w14:textId="7B7599B2" w:rsidR="00FD181D" w:rsidRPr="00385C37" w:rsidRDefault="00FD181D" w:rsidP="00FD181D">
            <w:pPr>
              <w:rPr>
                <w:rFonts w:ascii="Arial" w:hAnsi="Arial" w:cs="Arial"/>
                <w:b/>
                <w:bCs/>
                <w:sz w:val="18"/>
                <w:szCs w:val="18"/>
              </w:rPr>
            </w:pPr>
            <w:r w:rsidRPr="00385C37">
              <w:rPr>
                <w:rFonts w:ascii="Arial" w:hAnsi="Arial" w:cs="Arial"/>
                <w:b/>
                <w:bCs/>
                <w:sz w:val="18"/>
                <w:szCs w:val="18"/>
              </w:rPr>
              <w:t>Resourcing</w:t>
            </w:r>
          </w:p>
          <w:p w14:paraId="45BB7CB4" w14:textId="77777777" w:rsidR="00FD181D" w:rsidRPr="00681E5D" w:rsidRDefault="00FD181D" w:rsidP="00FD181D">
            <w:pPr>
              <w:pStyle w:val="ListParagraph"/>
              <w:numPr>
                <w:ilvl w:val="0"/>
                <w:numId w:val="18"/>
              </w:numPr>
              <w:rPr>
                <w:rFonts w:ascii="Arial" w:hAnsi="Arial" w:cs="Arial"/>
                <w:b/>
                <w:bCs/>
                <w:sz w:val="18"/>
                <w:szCs w:val="18"/>
              </w:rPr>
            </w:pPr>
            <w:r w:rsidRPr="008A14B2">
              <w:rPr>
                <w:rStyle w:val="Strong"/>
                <w:rFonts w:ascii="Arial" w:hAnsi="Arial" w:cs="Arial"/>
                <w:b w:val="0"/>
                <w:bCs w:val="0"/>
                <w:sz w:val="18"/>
                <w:szCs w:val="18"/>
              </w:rPr>
              <w:lastRenderedPageBreak/>
              <w:t>Engage with the Inclusive Education Signposts for School Improvement</w:t>
            </w:r>
            <w:r w:rsidRPr="008A14B2">
              <w:rPr>
                <w:rFonts w:ascii="Arial" w:hAnsi="Arial" w:cs="Arial"/>
                <w:sz w:val="18"/>
                <w:szCs w:val="18"/>
              </w:rPr>
              <w:t xml:space="preserve"> to unpack targeted practices that strengthen inclusive education and guide continuous improvement in meeting the needs of all learners.</w:t>
            </w:r>
          </w:p>
          <w:p w14:paraId="1E1B609C" w14:textId="77777777" w:rsidR="00681E5D" w:rsidRPr="004367BB" w:rsidRDefault="00681E5D" w:rsidP="00FD181D">
            <w:pPr>
              <w:pStyle w:val="ListParagraph"/>
              <w:numPr>
                <w:ilvl w:val="0"/>
                <w:numId w:val="18"/>
              </w:numPr>
              <w:rPr>
                <w:rFonts w:ascii="Arial" w:hAnsi="Arial" w:cs="Arial"/>
                <w:b/>
                <w:bCs/>
                <w:sz w:val="18"/>
                <w:szCs w:val="18"/>
              </w:rPr>
            </w:pPr>
            <w:r>
              <w:rPr>
                <w:rFonts w:ascii="Arial" w:hAnsi="Arial" w:cs="Arial"/>
                <w:sz w:val="18"/>
                <w:szCs w:val="18"/>
              </w:rPr>
              <w:t xml:space="preserve">External </w:t>
            </w:r>
            <w:r w:rsidR="004367BB">
              <w:rPr>
                <w:rFonts w:ascii="Arial" w:hAnsi="Arial" w:cs="Arial"/>
                <w:sz w:val="18"/>
                <w:szCs w:val="18"/>
              </w:rPr>
              <w:t>Professional Learning opportunities.</w:t>
            </w:r>
          </w:p>
          <w:p w14:paraId="50323E6B" w14:textId="77777777" w:rsidR="004367BB" w:rsidRPr="004367BB" w:rsidRDefault="004367BB" w:rsidP="00FD181D">
            <w:pPr>
              <w:pStyle w:val="ListParagraph"/>
              <w:numPr>
                <w:ilvl w:val="0"/>
                <w:numId w:val="18"/>
              </w:numPr>
              <w:rPr>
                <w:rFonts w:ascii="Arial" w:hAnsi="Arial" w:cs="Arial"/>
                <w:b/>
                <w:bCs/>
                <w:sz w:val="18"/>
                <w:szCs w:val="18"/>
              </w:rPr>
            </w:pPr>
            <w:r>
              <w:rPr>
                <w:rFonts w:ascii="Arial" w:hAnsi="Arial" w:cs="Arial"/>
                <w:sz w:val="18"/>
                <w:szCs w:val="18"/>
              </w:rPr>
              <w:t>Australian Curriculum</w:t>
            </w:r>
          </w:p>
          <w:p w14:paraId="1D759F2E" w14:textId="77777777" w:rsidR="004367BB" w:rsidRPr="00DB0D2F" w:rsidRDefault="00DB0D2F" w:rsidP="00FD181D">
            <w:pPr>
              <w:pStyle w:val="ListParagraph"/>
              <w:numPr>
                <w:ilvl w:val="0"/>
                <w:numId w:val="18"/>
              </w:numPr>
              <w:rPr>
                <w:rFonts w:ascii="Arial" w:hAnsi="Arial" w:cs="Arial"/>
                <w:b/>
                <w:bCs/>
                <w:sz w:val="18"/>
                <w:szCs w:val="18"/>
              </w:rPr>
            </w:pPr>
            <w:r>
              <w:rPr>
                <w:rFonts w:ascii="Arial" w:hAnsi="Arial" w:cs="Arial"/>
                <w:sz w:val="18"/>
                <w:szCs w:val="18"/>
              </w:rPr>
              <w:t>Annual Implementation Plans (AIPs)</w:t>
            </w:r>
          </w:p>
          <w:p w14:paraId="21CB4E2E" w14:textId="77777777" w:rsidR="00DB0D2F" w:rsidRPr="00CF7A1C" w:rsidRDefault="00DB0D2F" w:rsidP="00FD181D">
            <w:pPr>
              <w:pStyle w:val="ListParagraph"/>
              <w:numPr>
                <w:ilvl w:val="0"/>
                <w:numId w:val="18"/>
              </w:numPr>
              <w:rPr>
                <w:rFonts w:ascii="Arial" w:hAnsi="Arial" w:cs="Arial"/>
                <w:b/>
                <w:bCs/>
                <w:sz w:val="18"/>
                <w:szCs w:val="18"/>
              </w:rPr>
            </w:pPr>
            <w:r>
              <w:rPr>
                <w:rFonts w:ascii="Arial" w:hAnsi="Arial" w:cs="Arial"/>
                <w:sz w:val="18"/>
                <w:szCs w:val="18"/>
              </w:rPr>
              <w:t>School Data Plan</w:t>
            </w:r>
          </w:p>
          <w:p w14:paraId="5736B8FA" w14:textId="11436A80" w:rsidR="00CF7A1C" w:rsidRPr="008B4D24" w:rsidRDefault="00CF7A1C" w:rsidP="00FD181D">
            <w:pPr>
              <w:pStyle w:val="ListParagraph"/>
              <w:numPr>
                <w:ilvl w:val="0"/>
                <w:numId w:val="18"/>
              </w:numPr>
              <w:rPr>
                <w:rFonts w:ascii="Arial" w:hAnsi="Arial" w:cs="Arial"/>
                <w:b/>
                <w:bCs/>
                <w:sz w:val="18"/>
                <w:szCs w:val="18"/>
              </w:rPr>
            </w:pPr>
            <w:r>
              <w:rPr>
                <w:rFonts w:ascii="Arial" w:hAnsi="Arial" w:cs="Arial"/>
                <w:sz w:val="18"/>
                <w:szCs w:val="18"/>
              </w:rPr>
              <w:t>SORD</w:t>
            </w:r>
          </w:p>
          <w:p w14:paraId="0FD9F8D0" w14:textId="34AECA89" w:rsidR="008B4D24" w:rsidRPr="00FF6B89" w:rsidRDefault="008B4D24" w:rsidP="00FD181D">
            <w:pPr>
              <w:pStyle w:val="ListParagraph"/>
              <w:numPr>
                <w:ilvl w:val="0"/>
                <w:numId w:val="18"/>
              </w:numPr>
              <w:rPr>
                <w:rFonts w:ascii="Arial" w:hAnsi="Arial" w:cs="Arial"/>
                <w:b/>
                <w:bCs/>
                <w:sz w:val="18"/>
                <w:szCs w:val="18"/>
              </w:rPr>
            </w:pPr>
            <w:r>
              <w:rPr>
                <w:rFonts w:ascii="Arial" w:hAnsi="Arial" w:cs="Arial"/>
                <w:sz w:val="18"/>
                <w:szCs w:val="18"/>
              </w:rPr>
              <w:t>PLD</w:t>
            </w:r>
          </w:p>
          <w:p w14:paraId="1542499E" w14:textId="77777777" w:rsidR="00FF6B89" w:rsidRPr="00FF6B89" w:rsidRDefault="00FF6B89" w:rsidP="00FF6B89">
            <w:pPr>
              <w:pStyle w:val="ListParagraph"/>
              <w:numPr>
                <w:ilvl w:val="0"/>
                <w:numId w:val="18"/>
              </w:numPr>
              <w:rPr>
                <w:rFonts w:ascii="Arial" w:hAnsi="Arial" w:cs="Arial"/>
                <w:b/>
                <w:bCs/>
                <w:sz w:val="18"/>
                <w:szCs w:val="18"/>
              </w:rPr>
            </w:pPr>
            <w:r>
              <w:rPr>
                <w:rFonts w:ascii="Arial" w:hAnsi="Arial" w:cs="Arial"/>
                <w:sz w:val="18"/>
                <w:szCs w:val="18"/>
              </w:rPr>
              <w:t>Dibels</w:t>
            </w:r>
          </w:p>
          <w:p w14:paraId="26933FA9" w14:textId="77777777" w:rsidR="00FF6B89" w:rsidRPr="00EF38B3" w:rsidRDefault="00FF6B89" w:rsidP="00FF6B89">
            <w:pPr>
              <w:pStyle w:val="ListParagraph"/>
              <w:numPr>
                <w:ilvl w:val="0"/>
                <w:numId w:val="18"/>
              </w:numPr>
              <w:rPr>
                <w:rFonts w:ascii="Arial" w:hAnsi="Arial" w:cs="Arial"/>
                <w:b/>
                <w:bCs/>
                <w:sz w:val="18"/>
                <w:szCs w:val="18"/>
              </w:rPr>
            </w:pPr>
            <w:r>
              <w:rPr>
                <w:rFonts w:ascii="Arial" w:hAnsi="Arial" w:cs="Arial"/>
                <w:sz w:val="18"/>
                <w:szCs w:val="18"/>
              </w:rPr>
              <w:t>Year 1 Phonics</w:t>
            </w:r>
          </w:p>
          <w:p w14:paraId="7CAF6581" w14:textId="0EDD7F95" w:rsidR="00EF38B3" w:rsidRPr="00EF38B3" w:rsidRDefault="00EF38B3" w:rsidP="00FF6B89">
            <w:pPr>
              <w:pStyle w:val="ListParagraph"/>
              <w:numPr>
                <w:ilvl w:val="0"/>
                <w:numId w:val="18"/>
              </w:numPr>
              <w:rPr>
                <w:rFonts w:ascii="Arial" w:hAnsi="Arial" w:cs="Arial"/>
                <w:b/>
                <w:bCs/>
                <w:sz w:val="18"/>
                <w:szCs w:val="18"/>
              </w:rPr>
            </w:pPr>
            <w:r>
              <w:rPr>
                <w:rFonts w:ascii="Arial" w:hAnsi="Arial" w:cs="Arial"/>
                <w:sz w:val="18"/>
                <w:szCs w:val="18"/>
              </w:rPr>
              <w:t>NAPLAN</w:t>
            </w:r>
            <w:r w:rsidR="00C46CC1">
              <w:rPr>
                <w:rFonts w:ascii="Arial" w:hAnsi="Arial" w:cs="Arial"/>
                <w:sz w:val="18"/>
                <w:szCs w:val="18"/>
              </w:rPr>
              <w:t>- School readiness website</w:t>
            </w:r>
          </w:p>
          <w:p w14:paraId="61EB89F6" w14:textId="77777777" w:rsidR="00EF38B3" w:rsidRPr="001A32DA" w:rsidRDefault="00EF38B3" w:rsidP="00FF6B89">
            <w:pPr>
              <w:pStyle w:val="ListParagraph"/>
              <w:numPr>
                <w:ilvl w:val="0"/>
                <w:numId w:val="18"/>
              </w:numPr>
              <w:rPr>
                <w:rStyle w:val="Strong"/>
                <w:rFonts w:ascii="Arial" w:hAnsi="Arial" w:cs="Arial"/>
                <w:sz w:val="18"/>
                <w:szCs w:val="18"/>
              </w:rPr>
            </w:pPr>
            <w:r w:rsidRPr="00EF38B3">
              <w:rPr>
                <w:rStyle w:val="Strong"/>
                <w:rFonts w:ascii="Arial" w:hAnsi="Arial" w:cs="Arial"/>
                <w:b w:val="0"/>
                <w:bCs w:val="0"/>
                <w:sz w:val="18"/>
                <w:szCs w:val="18"/>
              </w:rPr>
              <w:t>Multi-Tiered Systems of Support (MTSS)</w:t>
            </w:r>
          </w:p>
          <w:p w14:paraId="0DA09ADA" w14:textId="77777777" w:rsidR="001A32DA" w:rsidRPr="00604C17" w:rsidRDefault="001A32DA" w:rsidP="00FF6B89">
            <w:pPr>
              <w:pStyle w:val="ListParagraph"/>
              <w:numPr>
                <w:ilvl w:val="0"/>
                <w:numId w:val="18"/>
              </w:numPr>
              <w:rPr>
                <w:rStyle w:val="Strong"/>
                <w:rFonts w:ascii="Arial" w:hAnsi="Arial" w:cs="Arial"/>
                <w:sz w:val="18"/>
                <w:szCs w:val="18"/>
              </w:rPr>
            </w:pPr>
            <w:r>
              <w:rPr>
                <w:rStyle w:val="Strong"/>
                <w:rFonts w:ascii="Arial" w:hAnsi="Arial" w:cs="Arial"/>
                <w:b w:val="0"/>
                <w:bCs w:val="0"/>
                <w:sz w:val="18"/>
                <w:szCs w:val="18"/>
              </w:rPr>
              <w:t>Whole School Moderation Cycle</w:t>
            </w:r>
          </w:p>
          <w:p w14:paraId="277A69A0" w14:textId="77777777" w:rsidR="00604C17" w:rsidRPr="00982DF5" w:rsidRDefault="00604C17" w:rsidP="00FF6B89">
            <w:pPr>
              <w:pStyle w:val="ListParagraph"/>
              <w:numPr>
                <w:ilvl w:val="0"/>
                <w:numId w:val="18"/>
              </w:numPr>
              <w:rPr>
                <w:rFonts w:ascii="Arial" w:hAnsi="Arial" w:cs="Arial"/>
                <w:b/>
                <w:bCs/>
                <w:sz w:val="18"/>
                <w:szCs w:val="18"/>
              </w:rPr>
            </w:pPr>
            <w:hyperlink r:id="rId19" w:history="1">
              <w:r w:rsidRPr="00604C17">
                <w:rPr>
                  <w:rFonts w:ascii="Arial" w:hAnsi="Arial" w:cs="Arial"/>
                  <w:sz w:val="18"/>
                  <w:szCs w:val="18"/>
                  <w:shd w:val="clear" w:color="auto" w:fill="FFFFFF"/>
                </w:rPr>
                <w:t>K–12 Curriculum, assessment and reporting framework </w:t>
              </w:r>
            </w:hyperlink>
          </w:p>
          <w:p w14:paraId="2B03E0A8" w14:textId="42D4A3B1" w:rsidR="00982DF5" w:rsidRPr="00EF38B3" w:rsidRDefault="00982DF5" w:rsidP="00FF6B89">
            <w:pPr>
              <w:pStyle w:val="ListParagraph"/>
              <w:numPr>
                <w:ilvl w:val="0"/>
                <w:numId w:val="18"/>
              </w:numPr>
              <w:rPr>
                <w:rFonts w:ascii="Arial" w:hAnsi="Arial" w:cs="Arial"/>
                <w:b/>
                <w:bCs/>
                <w:sz w:val="18"/>
                <w:szCs w:val="18"/>
              </w:rPr>
            </w:pPr>
            <w:r>
              <w:rPr>
                <w:rFonts w:ascii="Arial" w:hAnsi="Arial" w:cs="Arial"/>
                <w:sz w:val="18"/>
                <w:szCs w:val="18"/>
              </w:rPr>
              <w:t>Classroom profiling</w:t>
            </w:r>
          </w:p>
        </w:tc>
      </w:tr>
      <w:tr w:rsidR="00FD181D" w:rsidRPr="00663562" w14:paraId="49B19049" w14:textId="77777777" w:rsidTr="16BB7F1F">
        <w:trPr>
          <w:trHeight w:val="107"/>
        </w:trPr>
        <w:tc>
          <w:tcPr>
            <w:tcW w:w="3933" w:type="dxa"/>
            <w:tcBorders>
              <w:top w:val="single" w:sz="12" w:space="0" w:color="auto"/>
              <w:left w:val="single" w:sz="12" w:space="0" w:color="auto"/>
              <w:right w:val="single" w:sz="4" w:space="0" w:color="auto"/>
            </w:tcBorders>
          </w:tcPr>
          <w:p w14:paraId="598BD243" w14:textId="6EEB2E12" w:rsidR="00FD181D" w:rsidRPr="00663562" w:rsidRDefault="00FD181D" w:rsidP="00FD181D">
            <w:pPr>
              <w:rPr>
                <w:rFonts w:ascii="Arial" w:hAnsi="Arial" w:cs="Arial"/>
                <w:i/>
                <w:iCs/>
                <w:color w:val="FF0000"/>
                <w:sz w:val="14"/>
                <w:szCs w:val="14"/>
              </w:rPr>
            </w:pPr>
            <w:r w:rsidRPr="00663562">
              <w:rPr>
                <w:rFonts w:ascii="Arial" w:hAnsi="Arial" w:cs="Arial"/>
                <w:b/>
                <w:bCs/>
                <w:noProof/>
                <w:sz w:val="16"/>
                <w:szCs w:val="16"/>
              </w:rPr>
              <w:lastRenderedPageBreak/>
              <w:t xml:space="preserve">Phases </w:t>
            </w:r>
          </w:p>
        </w:tc>
        <w:tc>
          <w:tcPr>
            <w:tcW w:w="561" w:type="dxa"/>
            <w:tcBorders>
              <w:top w:val="single" w:sz="12" w:space="0" w:color="auto"/>
              <w:left w:val="single" w:sz="4" w:space="0" w:color="auto"/>
              <w:right w:val="single" w:sz="4" w:space="0" w:color="auto"/>
            </w:tcBorders>
          </w:tcPr>
          <w:p w14:paraId="44F52455" w14:textId="06DE3423" w:rsidR="00FD181D" w:rsidRPr="00663562" w:rsidRDefault="00FD181D" w:rsidP="00FD181D">
            <w:pPr>
              <w:rPr>
                <w:rFonts w:ascii="Arial" w:hAnsi="Arial" w:cs="Arial"/>
                <w:b/>
                <w:bCs/>
                <w:noProof/>
                <w:sz w:val="14"/>
                <w:szCs w:val="14"/>
              </w:rPr>
            </w:pPr>
            <w:r w:rsidRPr="00663562">
              <w:rPr>
                <w:rFonts w:ascii="Arial" w:hAnsi="Arial" w:cs="Arial"/>
                <w:b/>
                <w:bCs/>
                <w:noProof/>
                <w:sz w:val="14"/>
                <w:szCs w:val="14"/>
              </w:rPr>
              <w:t>202</w:t>
            </w:r>
            <w:r w:rsidR="006E1C49">
              <w:rPr>
                <w:rFonts w:ascii="Arial" w:hAnsi="Arial" w:cs="Arial"/>
                <w:b/>
                <w:bCs/>
                <w:noProof/>
                <w:sz w:val="14"/>
                <w:szCs w:val="14"/>
              </w:rPr>
              <w:t>6</w:t>
            </w:r>
          </w:p>
        </w:tc>
        <w:tc>
          <w:tcPr>
            <w:tcW w:w="561" w:type="dxa"/>
            <w:tcBorders>
              <w:top w:val="single" w:sz="12" w:space="0" w:color="auto"/>
              <w:left w:val="single" w:sz="4" w:space="0" w:color="auto"/>
              <w:right w:val="single" w:sz="4" w:space="0" w:color="auto"/>
            </w:tcBorders>
          </w:tcPr>
          <w:p w14:paraId="0B7FA5C7" w14:textId="58235EAD" w:rsidR="00FD181D" w:rsidRPr="00663562" w:rsidRDefault="00FD181D" w:rsidP="00FD181D">
            <w:pPr>
              <w:rPr>
                <w:rFonts w:ascii="Arial" w:hAnsi="Arial" w:cs="Arial"/>
                <w:b/>
                <w:bCs/>
                <w:noProof/>
                <w:sz w:val="14"/>
                <w:szCs w:val="14"/>
              </w:rPr>
            </w:pPr>
            <w:r w:rsidRPr="00663562">
              <w:rPr>
                <w:rFonts w:ascii="Arial" w:hAnsi="Arial" w:cs="Arial"/>
                <w:b/>
                <w:bCs/>
                <w:noProof/>
                <w:sz w:val="14"/>
                <w:szCs w:val="14"/>
              </w:rPr>
              <w:t>202</w:t>
            </w:r>
            <w:r w:rsidR="006E1C49">
              <w:rPr>
                <w:rFonts w:ascii="Arial" w:hAnsi="Arial" w:cs="Arial"/>
                <w:b/>
                <w:bCs/>
                <w:noProof/>
                <w:sz w:val="14"/>
                <w:szCs w:val="14"/>
              </w:rPr>
              <w:t>7</w:t>
            </w:r>
          </w:p>
        </w:tc>
        <w:tc>
          <w:tcPr>
            <w:tcW w:w="562" w:type="dxa"/>
            <w:tcBorders>
              <w:top w:val="single" w:sz="12" w:space="0" w:color="auto"/>
              <w:left w:val="single" w:sz="4" w:space="0" w:color="auto"/>
              <w:right w:val="single" w:sz="4" w:space="0" w:color="auto"/>
            </w:tcBorders>
          </w:tcPr>
          <w:p w14:paraId="3B076F0D" w14:textId="266B52EE" w:rsidR="00FD181D" w:rsidRPr="00663562" w:rsidRDefault="00FD181D" w:rsidP="00FD181D">
            <w:pPr>
              <w:rPr>
                <w:rFonts w:ascii="Arial" w:hAnsi="Arial" w:cs="Arial"/>
                <w:b/>
                <w:bCs/>
                <w:noProof/>
                <w:sz w:val="14"/>
                <w:szCs w:val="14"/>
              </w:rPr>
            </w:pPr>
            <w:r w:rsidRPr="00663562">
              <w:rPr>
                <w:rFonts w:ascii="Arial" w:hAnsi="Arial" w:cs="Arial"/>
                <w:b/>
                <w:bCs/>
                <w:noProof/>
                <w:sz w:val="14"/>
                <w:szCs w:val="14"/>
              </w:rPr>
              <w:t>20</w:t>
            </w:r>
            <w:r w:rsidR="006E1C49">
              <w:rPr>
                <w:rFonts w:ascii="Arial" w:hAnsi="Arial" w:cs="Arial"/>
                <w:b/>
                <w:bCs/>
                <w:noProof/>
                <w:sz w:val="14"/>
                <w:szCs w:val="14"/>
              </w:rPr>
              <w:t>28</w:t>
            </w:r>
          </w:p>
        </w:tc>
        <w:tc>
          <w:tcPr>
            <w:tcW w:w="889" w:type="dxa"/>
            <w:tcBorders>
              <w:top w:val="single" w:sz="12" w:space="0" w:color="auto"/>
              <w:left w:val="single" w:sz="4" w:space="0" w:color="auto"/>
              <w:right w:val="single" w:sz="12" w:space="0" w:color="auto"/>
            </w:tcBorders>
          </w:tcPr>
          <w:p w14:paraId="569058A5" w14:textId="42D2F502" w:rsidR="00FD181D" w:rsidRPr="00663562" w:rsidRDefault="00FD181D" w:rsidP="00FD181D">
            <w:pPr>
              <w:rPr>
                <w:rFonts w:ascii="Arial" w:hAnsi="Arial" w:cs="Arial"/>
                <w:b/>
                <w:bCs/>
                <w:noProof/>
                <w:sz w:val="14"/>
                <w:szCs w:val="14"/>
              </w:rPr>
            </w:pPr>
            <w:r w:rsidRPr="00663562">
              <w:rPr>
                <w:rFonts w:ascii="Arial" w:hAnsi="Arial" w:cs="Arial"/>
                <w:b/>
                <w:bCs/>
                <w:noProof/>
                <w:sz w:val="14"/>
                <w:szCs w:val="14"/>
              </w:rPr>
              <w:t>202</w:t>
            </w:r>
            <w:r w:rsidR="006E1C49">
              <w:rPr>
                <w:rFonts w:ascii="Arial" w:hAnsi="Arial" w:cs="Arial"/>
                <w:b/>
                <w:bCs/>
                <w:noProof/>
                <w:sz w:val="14"/>
                <w:szCs w:val="14"/>
              </w:rPr>
              <w:t>9</w:t>
            </w:r>
          </w:p>
        </w:tc>
        <w:tc>
          <w:tcPr>
            <w:tcW w:w="3148" w:type="dxa"/>
            <w:tcBorders>
              <w:top w:val="single" w:sz="12" w:space="0" w:color="auto"/>
              <w:left w:val="single" w:sz="12" w:space="0" w:color="auto"/>
              <w:right w:val="single" w:sz="4" w:space="0" w:color="auto"/>
            </w:tcBorders>
          </w:tcPr>
          <w:p w14:paraId="22F3D7ED" w14:textId="0629A8AC" w:rsidR="00FD181D" w:rsidRPr="00663562" w:rsidRDefault="00FD181D" w:rsidP="00FD181D">
            <w:pPr>
              <w:rPr>
                <w:rFonts w:ascii="Arial" w:hAnsi="Arial" w:cs="Arial"/>
                <w:b/>
                <w:bCs/>
                <w:noProof/>
                <w:sz w:val="14"/>
                <w:szCs w:val="14"/>
              </w:rPr>
            </w:pPr>
            <w:r w:rsidRPr="00663562">
              <w:rPr>
                <w:rFonts w:ascii="Arial" w:hAnsi="Arial" w:cs="Arial"/>
                <w:b/>
                <w:bCs/>
                <w:noProof/>
                <w:sz w:val="16"/>
                <w:szCs w:val="16"/>
              </w:rPr>
              <w:t>Phases</w:t>
            </w:r>
            <w:r w:rsidRPr="00663562">
              <w:rPr>
                <w:rFonts w:ascii="Arial" w:hAnsi="Arial" w:cs="Arial"/>
                <w:i/>
                <w:iCs/>
                <w:color w:val="FF0000"/>
                <w:sz w:val="8"/>
                <w:szCs w:val="8"/>
              </w:rPr>
              <w:t xml:space="preserve"> </w:t>
            </w:r>
          </w:p>
        </w:tc>
        <w:tc>
          <w:tcPr>
            <w:tcW w:w="567" w:type="dxa"/>
            <w:tcBorders>
              <w:top w:val="single" w:sz="12" w:space="0" w:color="auto"/>
              <w:left w:val="single" w:sz="4" w:space="0" w:color="auto"/>
              <w:right w:val="single" w:sz="4" w:space="0" w:color="auto"/>
            </w:tcBorders>
          </w:tcPr>
          <w:p w14:paraId="79FCC9B5" w14:textId="2444E764" w:rsidR="00FD181D" w:rsidRPr="00663562" w:rsidRDefault="00FD181D" w:rsidP="00FD181D">
            <w:pPr>
              <w:rPr>
                <w:rFonts w:ascii="Arial" w:hAnsi="Arial" w:cs="Arial"/>
                <w:b/>
                <w:bCs/>
                <w:noProof/>
                <w:sz w:val="14"/>
                <w:szCs w:val="14"/>
              </w:rPr>
            </w:pPr>
            <w:r w:rsidRPr="00663562">
              <w:rPr>
                <w:rFonts w:ascii="Arial" w:hAnsi="Arial" w:cs="Arial"/>
                <w:b/>
                <w:bCs/>
                <w:noProof/>
                <w:sz w:val="14"/>
                <w:szCs w:val="14"/>
              </w:rPr>
              <w:t>202</w:t>
            </w:r>
            <w:r w:rsidR="00E60DC0">
              <w:rPr>
                <w:rFonts w:ascii="Arial" w:hAnsi="Arial" w:cs="Arial"/>
                <w:b/>
                <w:bCs/>
                <w:noProof/>
                <w:sz w:val="14"/>
                <w:szCs w:val="14"/>
              </w:rPr>
              <w:t>6</w:t>
            </w:r>
          </w:p>
        </w:tc>
        <w:tc>
          <w:tcPr>
            <w:tcW w:w="567" w:type="dxa"/>
            <w:tcBorders>
              <w:top w:val="single" w:sz="12" w:space="0" w:color="auto"/>
              <w:left w:val="single" w:sz="4" w:space="0" w:color="auto"/>
              <w:right w:val="single" w:sz="4" w:space="0" w:color="auto"/>
            </w:tcBorders>
          </w:tcPr>
          <w:p w14:paraId="6F353D42" w14:textId="45A156ED" w:rsidR="00FD181D" w:rsidRPr="00663562" w:rsidRDefault="00FD181D" w:rsidP="00FD181D">
            <w:pPr>
              <w:rPr>
                <w:rFonts w:ascii="Arial" w:hAnsi="Arial" w:cs="Arial"/>
                <w:b/>
                <w:bCs/>
                <w:noProof/>
                <w:sz w:val="14"/>
                <w:szCs w:val="14"/>
              </w:rPr>
            </w:pPr>
            <w:r w:rsidRPr="00663562">
              <w:rPr>
                <w:rFonts w:ascii="Arial" w:hAnsi="Arial" w:cs="Arial"/>
                <w:b/>
                <w:bCs/>
                <w:noProof/>
                <w:sz w:val="14"/>
                <w:szCs w:val="14"/>
              </w:rPr>
              <w:t>202</w:t>
            </w:r>
            <w:r w:rsidR="00E60DC0">
              <w:rPr>
                <w:rFonts w:ascii="Arial" w:hAnsi="Arial" w:cs="Arial"/>
                <w:b/>
                <w:bCs/>
                <w:noProof/>
                <w:sz w:val="14"/>
                <w:szCs w:val="14"/>
              </w:rPr>
              <w:t>7</w:t>
            </w:r>
          </w:p>
        </w:tc>
        <w:tc>
          <w:tcPr>
            <w:tcW w:w="567" w:type="dxa"/>
            <w:tcBorders>
              <w:top w:val="single" w:sz="12" w:space="0" w:color="auto"/>
              <w:left w:val="single" w:sz="4" w:space="0" w:color="auto"/>
              <w:right w:val="single" w:sz="4" w:space="0" w:color="auto"/>
            </w:tcBorders>
          </w:tcPr>
          <w:p w14:paraId="687C0AA1" w14:textId="1A81DCF6" w:rsidR="00FD181D" w:rsidRPr="00663562" w:rsidRDefault="00FD181D" w:rsidP="00FD181D">
            <w:pPr>
              <w:rPr>
                <w:rFonts w:ascii="Arial" w:hAnsi="Arial" w:cs="Arial"/>
                <w:b/>
                <w:bCs/>
                <w:noProof/>
                <w:sz w:val="14"/>
                <w:szCs w:val="14"/>
              </w:rPr>
            </w:pPr>
            <w:r w:rsidRPr="00663562">
              <w:rPr>
                <w:rFonts w:ascii="Arial" w:hAnsi="Arial" w:cs="Arial"/>
                <w:b/>
                <w:bCs/>
                <w:noProof/>
                <w:sz w:val="14"/>
                <w:szCs w:val="14"/>
              </w:rPr>
              <w:t>202</w:t>
            </w:r>
            <w:r w:rsidR="00E60DC0">
              <w:rPr>
                <w:rFonts w:ascii="Arial" w:hAnsi="Arial" w:cs="Arial"/>
                <w:b/>
                <w:bCs/>
                <w:noProof/>
                <w:sz w:val="14"/>
                <w:szCs w:val="14"/>
              </w:rPr>
              <w:t>8</w:t>
            </w:r>
          </w:p>
        </w:tc>
        <w:tc>
          <w:tcPr>
            <w:tcW w:w="2820" w:type="dxa"/>
            <w:tcBorders>
              <w:top w:val="single" w:sz="12" w:space="0" w:color="auto"/>
              <w:left w:val="single" w:sz="4" w:space="0" w:color="auto"/>
              <w:right w:val="single" w:sz="12" w:space="0" w:color="auto"/>
            </w:tcBorders>
          </w:tcPr>
          <w:p w14:paraId="3C32665B" w14:textId="2D969D9F" w:rsidR="00FD181D" w:rsidRPr="00663562" w:rsidRDefault="00FD181D" w:rsidP="00FD181D">
            <w:pPr>
              <w:rPr>
                <w:rFonts w:ascii="Arial" w:hAnsi="Arial" w:cs="Arial"/>
                <w:b/>
                <w:bCs/>
                <w:noProof/>
                <w:sz w:val="14"/>
                <w:szCs w:val="14"/>
              </w:rPr>
            </w:pPr>
            <w:r w:rsidRPr="00663562">
              <w:rPr>
                <w:rFonts w:ascii="Arial" w:hAnsi="Arial" w:cs="Arial"/>
                <w:b/>
                <w:bCs/>
                <w:noProof/>
                <w:sz w:val="14"/>
                <w:szCs w:val="14"/>
              </w:rPr>
              <w:t>202</w:t>
            </w:r>
            <w:r w:rsidR="00E60DC0">
              <w:rPr>
                <w:rFonts w:ascii="Arial" w:hAnsi="Arial" w:cs="Arial"/>
                <w:b/>
                <w:bCs/>
                <w:noProof/>
                <w:sz w:val="14"/>
                <w:szCs w:val="14"/>
              </w:rPr>
              <w:t>9</w:t>
            </w:r>
          </w:p>
        </w:tc>
        <w:tc>
          <w:tcPr>
            <w:tcW w:w="1381" w:type="dxa"/>
            <w:tcBorders>
              <w:top w:val="single" w:sz="12" w:space="0" w:color="auto"/>
              <w:left w:val="single" w:sz="12" w:space="0" w:color="auto"/>
              <w:right w:val="single" w:sz="4" w:space="0" w:color="auto"/>
            </w:tcBorders>
          </w:tcPr>
          <w:p w14:paraId="4730C97F" w14:textId="073872AE" w:rsidR="00FD181D" w:rsidRPr="00663562" w:rsidRDefault="00FD181D" w:rsidP="00FD181D">
            <w:pPr>
              <w:rPr>
                <w:rFonts w:ascii="Arial" w:hAnsi="Arial" w:cs="Arial"/>
                <w:i/>
                <w:iCs/>
                <w:color w:val="FF0000"/>
                <w:sz w:val="16"/>
                <w:szCs w:val="16"/>
              </w:rPr>
            </w:pPr>
            <w:r w:rsidRPr="00663562">
              <w:rPr>
                <w:rFonts w:ascii="Arial" w:hAnsi="Arial" w:cs="Arial"/>
                <w:b/>
                <w:bCs/>
                <w:noProof/>
                <w:sz w:val="16"/>
                <w:szCs w:val="16"/>
              </w:rPr>
              <w:t>Phases</w:t>
            </w:r>
            <w:r w:rsidRPr="00663562">
              <w:rPr>
                <w:rFonts w:ascii="Arial" w:hAnsi="Arial" w:cs="Arial"/>
                <w:i/>
                <w:iCs/>
                <w:color w:val="FF0000"/>
                <w:sz w:val="8"/>
                <w:szCs w:val="8"/>
              </w:rPr>
              <w:t xml:space="preserve"> </w:t>
            </w:r>
          </w:p>
        </w:tc>
        <w:tc>
          <w:tcPr>
            <w:tcW w:w="562" w:type="dxa"/>
            <w:tcBorders>
              <w:top w:val="single" w:sz="12" w:space="0" w:color="auto"/>
              <w:left w:val="single" w:sz="4" w:space="0" w:color="auto"/>
              <w:bottom w:val="single" w:sz="4" w:space="0" w:color="auto"/>
              <w:right w:val="single" w:sz="4" w:space="0" w:color="auto"/>
            </w:tcBorders>
          </w:tcPr>
          <w:p w14:paraId="35AEEFBE" w14:textId="1D92D354" w:rsidR="00FD181D" w:rsidRPr="00663562" w:rsidRDefault="00FD181D" w:rsidP="00FD181D">
            <w:pPr>
              <w:rPr>
                <w:rFonts w:ascii="Arial" w:hAnsi="Arial" w:cs="Arial"/>
                <w:i/>
                <w:iCs/>
                <w:color w:val="FF0000"/>
                <w:sz w:val="16"/>
                <w:szCs w:val="16"/>
              </w:rPr>
            </w:pPr>
            <w:r w:rsidRPr="00663562">
              <w:rPr>
                <w:rFonts w:ascii="Arial" w:hAnsi="Arial" w:cs="Arial"/>
                <w:b/>
                <w:bCs/>
                <w:noProof/>
                <w:sz w:val="14"/>
                <w:szCs w:val="14"/>
              </w:rPr>
              <w:t>202</w:t>
            </w:r>
            <w:r w:rsidR="00E60DC0">
              <w:rPr>
                <w:rFonts w:ascii="Arial" w:hAnsi="Arial" w:cs="Arial"/>
                <w:b/>
                <w:bCs/>
                <w:noProof/>
                <w:sz w:val="14"/>
                <w:szCs w:val="14"/>
              </w:rPr>
              <w:t>6</w:t>
            </w:r>
          </w:p>
        </w:tc>
        <w:tc>
          <w:tcPr>
            <w:tcW w:w="562" w:type="dxa"/>
            <w:tcBorders>
              <w:top w:val="single" w:sz="12" w:space="0" w:color="auto"/>
              <w:left w:val="single" w:sz="4" w:space="0" w:color="auto"/>
              <w:bottom w:val="single" w:sz="4" w:space="0" w:color="auto"/>
              <w:right w:val="single" w:sz="4" w:space="0" w:color="auto"/>
            </w:tcBorders>
          </w:tcPr>
          <w:p w14:paraId="1330275D" w14:textId="4354C342" w:rsidR="00FD181D" w:rsidRPr="00663562" w:rsidRDefault="00FD181D" w:rsidP="00FD181D">
            <w:pPr>
              <w:rPr>
                <w:rFonts w:ascii="Arial" w:hAnsi="Arial" w:cs="Arial"/>
                <w:i/>
                <w:iCs/>
                <w:color w:val="FF0000"/>
                <w:sz w:val="16"/>
                <w:szCs w:val="16"/>
              </w:rPr>
            </w:pPr>
            <w:r w:rsidRPr="00663562">
              <w:rPr>
                <w:rFonts w:ascii="Arial" w:hAnsi="Arial" w:cs="Arial"/>
                <w:b/>
                <w:bCs/>
                <w:noProof/>
                <w:sz w:val="14"/>
                <w:szCs w:val="14"/>
              </w:rPr>
              <w:t>202</w:t>
            </w:r>
            <w:r w:rsidR="00E60DC0">
              <w:rPr>
                <w:rFonts w:ascii="Arial" w:hAnsi="Arial" w:cs="Arial"/>
                <w:b/>
                <w:bCs/>
                <w:noProof/>
                <w:sz w:val="14"/>
                <w:szCs w:val="14"/>
              </w:rPr>
              <w:t>7</w:t>
            </w:r>
          </w:p>
        </w:tc>
        <w:tc>
          <w:tcPr>
            <w:tcW w:w="562" w:type="dxa"/>
            <w:tcBorders>
              <w:top w:val="single" w:sz="12" w:space="0" w:color="auto"/>
              <w:left w:val="single" w:sz="4" w:space="0" w:color="auto"/>
              <w:bottom w:val="single" w:sz="4" w:space="0" w:color="auto"/>
              <w:right w:val="single" w:sz="4" w:space="0" w:color="auto"/>
            </w:tcBorders>
          </w:tcPr>
          <w:p w14:paraId="3962DE5F" w14:textId="423479C3" w:rsidR="00FD181D" w:rsidRPr="00663562" w:rsidRDefault="00FD181D" w:rsidP="00FD181D">
            <w:pPr>
              <w:rPr>
                <w:rFonts w:ascii="Arial" w:hAnsi="Arial" w:cs="Arial"/>
                <w:i/>
                <w:iCs/>
                <w:color w:val="FF0000"/>
                <w:sz w:val="16"/>
                <w:szCs w:val="16"/>
              </w:rPr>
            </w:pPr>
            <w:r w:rsidRPr="00663562">
              <w:rPr>
                <w:rFonts w:ascii="Arial" w:hAnsi="Arial" w:cs="Arial"/>
                <w:b/>
                <w:bCs/>
                <w:noProof/>
                <w:sz w:val="14"/>
                <w:szCs w:val="14"/>
              </w:rPr>
              <w:t>202</w:t>
            </w:r>
            <w:r w:rsidR="00E60DC0">
              <w:rPr>
                <w:rFonts w:ascii="Arial" w:hAnsi="Arial" w:cs="Arial"/>
                <w:b/>
                <w:bCs/>
                <w:noProof/>
                <w:sz w:val="14"/>
                <w:szCs w:val="14"/>
              </w:rPr>
              <w:t>8</w:t>
            </w:r>
          </w:p>
        </w:tc>
        <w:tc>
          <w:tcPr>
            <w:tcW w:w="5013" w:type="dxa"/>
            <w:tcBorders>
              <w:top w:val="single" w:sz="12" w:space="0" w:color="auto"/>
              <w:left w:val="single" w:sz="4" w:space="0" w:color="auto"/>
              <w:bottom w:val="single" w:sz="4" w:space="0" w:color="auto"/>
              <w:right w:val="single" w:sz="12" w:space="0" w:color="auto"/>
            </w:tcBorders>
          </w:tcPr>
          <w:p w14:paraId="75FD1CAC" w14:textId="34BAF161" w:rsidR="00FD181D" w:rsidRPr="00663562" w:rsidRDefault="00FD181D" w:rsidP="00FD181D">
            <w:pPr>
              <w:rPr>
                <w:rFonts w:ascii="Arial" w:hAnsi="Arial" w:cs="Arial"/>
                <w:i/>
                <w:iCs/>
                <w:color w:val="FF0000"/>
                <w:sz w:val="16"/>
                <w:szCs w:val="16"/>
              </w:rPr>
            </w:pPr>
            <w:r w:rsidRPr="00663562">
              <w:rPr>
                <w:rFonts w:ascii="Arial" w:hAnsi="Arial" w:cs="Arial"/>
                <w:b/>
                <w:bCs/>
                <w:noProof/>
                <w:sz w:val="14"/>
                <w:szCs w:val="14"/>
              </w:rPr>
              <w:t>202</w:t>
            </w:r>
            <w:r w:rsidR="00E60DC0">
              <w:rPr>
                <w:rFonts w:ascii="Arial" w:hAnsi="Arial" w:cs="Arial"/>
                <w:b/>
                <w:bCs/>
                <w:noProof/>
                <w:sz w:val="14"/>
                <w:szCs w:val="14"/>
              </w:rPr>
              <w:t>9</w:t>
            </w:r>
          </w:p>
        </w:tc>
      </w:tr>
      <w:tr w:rsidR="00FD181D" w:rsidRPr="00663562" w14:paraId="4E9C07D6" w14:textId="77777777" w:rsidTr="16BB7F1F">
        <w:trPr>
          <w:trHeight w:val="111"/>
        </w:trPr>
        <w:tc>
          <w:tcPr>
            <w:tcW w:w="3933" w:type="dxa"/>
            <w:tcBorders>
              <w:left w:val="single" w:sz="12" w:space="0" w:color="auto"/>
              <w:right w:val="single" w:sz="4" w:space="0" w:color="auto"/>
            </w:tcBorders>
          </w:tcPr>
          <w:p w14:paraId="00EA1572" w14:textId="28AF590E" w:rsidR="00FD181D" w:rsidRPr="00663562" w:rsidRDefault="00FD181D" w:rsidP="00FD181D">
            <w:pPr>
              <w:rPr>
                <w:rFonts w:ascii="Arial" w:hAnsi="Arial" w:cs="Arial"/>
                <w:noProof/>
                <w:sz w:val="14"/>
                <w:szCs w:val="14"/>
              </w:rPr>
            </w:pPr>
            <w:r w:rsidRPr="00663562">
              <w:rPr>
                <w:rFonts w:ascii="Arial" w:hAnsi="Arial" w:cs="Arial"/>
                <w:noProof/>
                <w:sz w:val="14"/>
                <w:szCs w:val="14"/>
              </w:rPr>
              <w:t>Developing</w:t>
            </w:r>
          </w:p>
        </w:tc>
        <w:tc>
          <w:tcPr>
            <w:tcW w:w="561" w:type="dxa"/>
            <w:tcBorders>
              <w:left w:val="single" w:sz="4" w:space="0" w:color="auto"/>
              <w:right w:val="single" w:sz="4" w:space="0" w:color="auto"/>
            </w:tcBorders>
            <w:vAlign w:val="center"/>
          </w:tcPr>
          <w:p w14:paraId="3AC74766" w14:textId="30B1F196" w:rsidR="00FD181D" w:rsidRPr="004B5611" w:rsidRDefault="00FD181D" w:rsidP="00FD181D">
            <w:pPr>
              <w:jc w:val="center"/>
              <w:rPr>
                <w:rFonts w:ascii="Arial" w:hAnsi="Arial" w:cs="Arial"/>
                <w:b/>
                <w:bCs/>
                <w:noProof/>
                <w:sz w:val="14"/>
                <w:szCs w:val="14"/>
              </w:rPr>
            </w:pPr>
            <w:r w:rsidRPr="004B5611">
              <w:rPr>
                <w:rFonts w:ascii="MS Gothic" w:eastAsia="MS Gothic" w:hAnsi="MS Gothic" w:cs="Arial" w:hint="eastAsia"/>
                <w:b/>
                <w:bCs/>
                <w:noProof/>
                <w:sz w:val="14"/>
                <w:szCs w:val="14"/>
              </w:rPr>
              <w:t>✓</w:t>
            </w:r>
          </w:p>
        </w:tc>
        <w:tc>
          <w:tcPr>
            <w:tcW w:w="561" w:type="dxa"/>
            <w:tcBorders>
              <w:left w:val="single" w:sz="4" w:space="0" w:color="auto"/>
              <w:right w:val="single" w:sz="4" w:space="0" w:color="auto"/>
            </w:tcBorders>
            <w:vAlign w:val="center"/>
          </w:tcPr>
          <w:p w14:paraId="0A0AF8B0" w14:textId="77777777" w:rsidR="00FD181D" w:rsidRPr="004B5611" w:rsidRDefault="00FD181D" w:rsidP="00FD181D">
            <w:pPr>
              <w:jc w:val="center"/>
              <w:rPr>
                <w:rFonts w:ascii="Arial" w:hAnsi="Arial" w:cs="Arial"/>
                <w:b/>
                <w:bCs/>
                <w:noProof/>
                <w:sz w:val="14"/>
                <w:szCs w:val="14"/>
              </w:rPr>
            </w:pPr>
          </w:p>
        </w:tc>
        <w:tc>
          <w:tcPr>
            <w:tcW w:w="562" w:type="dxa"/>
            <w:tcBorders>
              <w:left w:val="single" w:sz="4" w:space="0" w:color="auto"/>
              <w:right w:val="single" w:sz="4" w:space="0" w:color="auto"/>
            </w:tcBorders>
            <w:vAlign w:val="center"/>
          </w:tcPr>
          <w:p w14:paraId="61F3293D" w14:textId="77777777" w:rsidR="00FD181D" w:rsidRPr="004B5611" w:rsidRDefault="00FD181D" w:rsidP="00FD181D">
            <w:pPr>
              <w:jc w:val="center"/>
              <w:rPr>
                <w:rFonts w:ascii="Arial" w:hAnsi="Arial" w:cs="Arial"/>
                <w:b/>
                <w:bCs/>
                <w:noProof/>
                <w:sz w:val="14"/>
                <w:szCs w:val="14"/>
              </w:rPr>
            </w:pPr>
          </w:p>
        </w:tc>
        <w:tc>
          <w:tcPr>
            <w:tcW w:w="889" w:type="dxa"/>
            <w:tcBorders>
              <w:left w:val="single" w:sz="4" w:space="0" w:color="auto"/>
              <w:right w:val="single" w:sz="12" w:space="0" w:color="auto"/>
            </w:tcBorders>
            <w:vAlign w:val="center"/>
          </w:tcPr>
          <w:p w14:paraId="2F4579B3" w14:textId="36216909" w:rsidR="00FD181D" w:rsidRPr="004B5611" w:rsidRDefault="00FD181D" w:rsidP="00FD181D">
            <w:pPr>
              <w:jc w:val="center"/>
              <w:rPr>
                <w:rFonts w:ascii="Arial" w:hAnsi="Arial" w:cs="Arial"/>
                <w:b/>
                <w:bCs/>
                <w:noProof/>
                <w:sz w:val="14"/>
                <w:szCs w:val="14"/>
              </w:rPr>
            </w:pPr>
          </w:p>
        </w:tc>
        <w:tc>
          <w:tcPr>
            <w:tcW w:w="3148" w:type="dxa"/>
            <w:tcBorders>
              <w:left w:val="single" w:sz="12" w:space="0" w:color="auto"/>
              <w:right w:val="single" w:sz="4" w:space="0" w:color="auto"/>
            </w:tcBorders>
          </w:tcPr>
          <w:p w14:paraId="097C8146" w14:textId="77777777" w:rsidR="00FD181D" w:rsidRPr="00663562" w:rsidRDefault="00FD181D" w:rsidP="00FD181D">
            <w:pPr>
              <w:rPr>
                <w:rFonts w:ascii="Arial" w:hAnsi="Arial" w:cs="Arial"/>
                <w:b/>
                <w:bCs/>
                <w:noProof/>
                <w:sz w:val="14"/>
                <w:szCs w:val="14"/>
              </w:rPr>
            </w:pPr>
            <w:r w:rsidRPr="00663562">
              <w:rPr>
                <w:rFonts w:ascii="Arial" w:hAnsi="Arial" w:cs="Arial"/>
                <w:noProof/>
                <w:sz w:val="14"/>
                <w:szCs w:val="14"/>
              </w:rPr>
              <w:t>Developing</w:t>
            </w:r>
          </w:p>
        </w:tc>
        <w:tc>
          <w:tcPr>
            <w:tcW w:w="567" w:type="dxa"/>
            <w:tcBorders>
              <w:top w:val="single" w:sz="4" w:space="0" w:color="auto"/>
              <w:left w:val="single" w:sz="4" w:space="0" w:color="auto"/>
              <w:bottom w:val="single" w:sz="4" w:space="0" w:color="auto"/>
              <w:right w:val="single" w:sz="4" w:space="0" w:color="auto"/>
            </w:tcBorders>
            <w:vAlign w:val="center"/>
          </w:tcPr>
          <w:p w14:paraId="2B547FEB" w14:textId="0C2D6B28" w:rsidR="00FD181D" w:rsidRPr="004B5611" w:rsidRDefault="00E60DC0" w:rsidP="00FD181D">
            <w:pPr>
              <w:rPr>
                <w:rFonts w:ascii="Arial" w:hAnsi="Arial" w:cs="Arial"/>
                <w:b/>
                <w:bCs/>
                <w:noProof/>
                <w:sz w:val="14"/>
                <w:szCs w:val="14"/>
              </w:rPr>
            </w:pPr>
            <w:r w:rsidRPr="004B5611">
              <w:rPr>
                <w:rFonts w:ascii="MS Gothic" w:eastAsia="MS Gothic" w:hAnsi="MS Gothic" w:cs="Arial" w:hint="eastAsia"/>
                <w:b/>
                <w:bCs/>
                <w:noProof/>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14:paraId="08780631" w14:textId="5F11EBE6" w:rsidR="00FD181D" w:rsidRPr="004B5611" w:rsidRDefault="00CB0283" w:rsidP="00FD181D">
            <w:pPr>
              <w:rPr>
                <w:rFonts w:ascii="Arial" w:hAnsi="Arial" w:cs="Arial"/>
                <w:b/>
                <w:bCs/>
                <w:noProof/>
                <w:sz w:val="14"/>
                <w:szCs w:val="14"/>
              </w:rPr>
            </w:pPr>
            <w:r w:rsidRPr="004B5611">
              <w:rPr>
                <w:rFonts w:ascii="MS Gothic" w:eastAsia="MS Gothic" w:hAnsi="MS Gothic" w:cs="Arial" w:hint="eastAsia"/>
                <w:b/>
                <w:bCs/>
                <w:noProof/>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14:paraId="49E47EEA" w14:textId="305B7543" w:rsidR="00FD181D" w:rsidRPr="004B5611" w:rsidRDefault="00FE10F1" w:rsidP="00FD181D">
            <w:pPr>
              <w:rPr>
                <w:rFonts w:ascii="Arial" w:hAnsi="Arial" w:cs="Arial"/>
                <w:b/>
                <w:bCs/>
                <w:noProof/>
                <w:sz w:val="14"/>
                <w:szCs w:val="14"/>
              </w:rPr>
            </w:pPr>
            <w:r w:rsidRPr="004B5611">
              <w:rPr>
                <w:rFonts w:ascii="MS Gothic" w:eastAsia="MS Gothic" w:hAnsi="MS Gothic" w:cs="Arial" w:hint="eastAsia"/>
                <w:b/>
                <w:bCs/>
                <w:noProof/>
                <w:sz w:val="14"/>
                <w:szCs w:val="14"/>
              </w:rPr>
              <w:t>✓</w:t>
            </w:r>
          </w:p>
        </w:tc>
        <w:tc>
          <w:tcPr>
            <w:tcW w:w="2820" w:type="dxa"/>
            <w:tcBorders>
              <w:top w:val="single" w:sz="4" w:space="0" w:color="auto"/>
              <w:left w:val="single" w:sz="4" w:space="0" w:color="auto"/>
              <w:bottom w:val="single" w:sz="4" w:space="0" w:color="auto"/>
              <w:right w:val="single" w:sz="12" w:space="0" w:color="auto"/>
            </w:tcBorders>
            <w:vAlign w:val="center"/>
          </w:tcPr>
          <w:p w14:paraId="5DE5A977" w14:textId="77777777" w:rsidR="00FD181D" w:rsidRPr="004B5611" w:rsidRDefault="00FD181D" w:rsidP="00FD181D">
            <w:pPr>
              <w:jc w:val="center"/>
              <w:rPr>
                <w:rFonts w:ascii="Arial" w:hAnsi="Arial" w:cs="Arial"/>
                <w:b/>
                <w:bCs/>
                <w:noProof/>
                <w:sz w:val="20"/>
                <w:szCs w:val="20"/>
              </w:rPr>
            </w:pPr>
          </w:p>
        </w:tc>
        <w:tc>
          <w:tcPr>
            <w:tcW w:w="1381" w:type="dxa"/>
            <w:tcBorders>
              <w:top w:val="single" w:sz="4" w:space="0" w:color="auto"/>
              <w:left w:val="single" w:sz="12" w:space="0" w:color="auto"/>
              <w:right w:val="single" w:sz="4" w:space="0" w:color="auto"/>
            </w:tcBorders>
          </w:tcPr>
          <w:p w14:paraId="4764491D" w14:textId="21A9075F" w:rsidR="00FD181D" w:rsidRPr="00663562" w:rsidRDefault="00FD181D" w:rsidP="00FD181D">
            <w:pPr>
              <w:rPr>
                <w:rFonts w:ascii="Arial" w:hAnsi="Arial" w:cs="Arial"/>
                <w:b/>
                <w:bCs/>
                <w:noProof/>
                <w:sz w:val="14"/>
                <w:szCs w:val="14"/>
              </w:rPr>
            </w:pPr>
            <w:r w:rsidRPr="00663562">
              <w:rPr>
                <w:rFonts w:ascii="Arial" w:hAnsi="Arial" w:cs="Arial"/>
                <w:noProof/>
                <w:sz w:val="14"/>
                <w:szCs w:val="14"/>
              </w:rPr>
              <w:t>Developing</w:t>
            </w:r>
          </w:p>
        </w:tc>
        <w:tc>
          <w:tcPr>
            <w:tcW w:w="562" w:type="dxa"/>
            <w:tcBorders>
              <w:top w:val="single" w:sz="4" w:space="0" w:color="auto"/>
              <w:left w:val="single" w:sz="4" w:space="0" w:color="auto"/>
              <w:bottom w:val="single" w:sz="4" w:space="0" w:color="auto"/>
              <w:right w:val="single" w:sz="4" w:space="0" w:color="auto"/>
            </w:tcBorders>
            <w:vAlign w:val="center"/>
          </w:tcPr>
          <w:p w14:paraId="4F4F8F1D" w14:textId="6FE7A5A5" w:rsidR="00FD181D" w:rsidRPr="00663562" w:rsidRDefault="008D7621" w:rsidP="00FD181D">
            <w:pPr>
              <w:jc w:val="center"/>
              <w:rPr>
                <w:rFonts w:ascii="Arial" w:hAnsi="Arial" w:cs="Arial"/>
                <w:b/>
                <w:bCs/>
                <w:noProof/>
                <w:sz w:val="20"/>
                <w:szCs w:val="20"/>
              </w:rPr>
            </w:pPr>
            <w:r w:rsidRPr="004326C5">
              <w:rPr>
                <w:rFonts w:ascii="MS Gothic" w:eastAsia="MS Gothic" w:hAnsi="MS Gothic" w:cs="Arial" w:hint="eastAsia"/>
                <w:b/>
                <w:bCs/>
                <w:noProof/>
                <w:sz w:val="14"/>
                <w:szCs w:val="14"/>
              </w:rPr>
              <w:t>✓</w:t>
            </w:r>
          </w:p>
        </w:tc>
        <w:tc>
          <w:tcPr>
            <w:tcW w:w="562" w:type="dxa"/>
            <w:tcBorders>
              <w:top w:val="single" w:sz="4" w:space="0" w:color="auto"/>
              <w:left w:val="single" w:sz="4" w:space="0" w:color="auto"/>
              <w:bottom w:val="single" w:sz="4" w:space="0" w:color="auto"/>
              <w:right w:val="single" w:sz="4" w:space="0" w:color="auto"/>
            </w:tcBorders>
            <w:vAlign w:val="center"/>
          </w:tcPr>
          <w:p w14:paraId="3A321F61" w14:textId="77777777" w:rsidR="00FD181D" w:rsidRPr="00663562" w:rsidRDefault="00FD181D" w:rsidP="00FD181D">
            <w:pPr>
              <w:jc w:val="center"/>
              <w:rPr>
                <w:rFonts w:ascii="Arial" w:hAnsi="Arial" w:cs="Arial"/>
                <w:b/>
                <w:bCs/>
                <w:noProof/>
                <w:sz w:val="20"/>
                <w:szCs w:val="20"/>
              </w:rPr>
            </w:pPr>
          </w:p>
        </w:tc>
        <w:tc>
          <w:tcPr>
            <w:tcW w:w="562" w:type="dxa"/>
            <w:tcBorders>
              <w:top w:val="single" w:sz="4" w:space="0" w:color="auto"/>
              <w:left w:val="single" w:sz="4" w:space="0" w:color="auto"/>
              <w:bottom w:val="single" w:sz="4" w:space="0" w:color="auto"/>
              <w:right w:val="single" w:sz="4" w:space="0" w:color="auto"/>
            </w:tcBorders>
            <w:vAlign w:val="center"/>
          </w:tcPr>
          <w:p w14:paraId="2FEAAFE5" w14:textId="77777777" w:rsidR="00FD181D" w:rsidRPr="00663562" w:rsidRDefault="00FD181D" w:rsidP="00FD181D">
            <w:pPr>
              <w:jc w:val="center"/>
              <w:rPr>
                <w:rFonts w:ascii="Arial" w:hAnsi="Arial" w:cs="Arial"/>
                <w:b/>
                <w:bCs/>
                <w:noProof/>
                <w:sz w:val="20"/>
                <w:szCs w:val="20"/>
              </w:rPr>
            </w:pPr>
          </w:p>
        </w:tc>
        <w:tc>
          <w:tcPr>
            <w:tcW w:w="5013" w:type="dxa"/>
            <w:tcBorders>
              <w:top w:val="single" w:sz="4" w:space="0" w:color="auto"/>
              <w:left w:val="single" w:sz="4" w:space="0" w:color="auto"/>
              <w:bottom w:val="single" w:sz="4" w:space="0" w:color="auto"/>
              <w:right w:val="single" w:sz="12" w:space="0" w:color="auto"/>
            </w:tcBorders>
            <w:vAlign w:val="center"/>
          </w:tcPr>
          <w:p w14:paraId="6D55B74C" w14:textId="1A9B3511" w:rsidR="00FD181D" w:rsidRPr="00663562" w:rsidRDefault="00FD181D" w:rsidP="00FD181D">
            <w:pPr>
              <w:jc w:val="center"/>
              <w:rPr>
                <w:rFonts w:ascii="Arial" w:hAnsi="Arial" w:cs="Arial"/>
                <w:b/>
                <w:bCs/>
                <w:noProof/>
                <w:sz w:val="20"/>
                <w:szCs w:val="20"/>
              </w:rPr>
            </w:pPr>
          </w:p>
        </w:tc>
      </w:tr>
      <w:tr w:rsidR="00FD181D" w:rsidRPr="00663562" w14:paraId="4EC867CD" w14:textId="77777777" w:rsidTr="16BB7F1F">
        <w:trPr>
          <w:trHeight w:val="50"/>
        </w:trPr>
        <w:tc>
          <w:tcPr>
            <w:tcW w:w="3933" w:type="dxa"/>
            <w:tcBorders>
              <w:left w:val="single" w:sz="12" w:space="0" w:color="auto"/>
              <w:right w:val="single" w:sz="4" w:space="0" w:color="auto"/>
            </w:tcBorders>
          </w:tcPr>
          <w:p w14:paraId="38C5CE34" w14:textId="08D9C6D3" w:rsidR="00FD181D" w:rsidRPr="00663562" w:rsidRDefault="00FD181D" w:rsidP="00FD181D">
            <w:pPr>
              <w:rPr>
                <w:rFonts w:ascii="Arial" w:hAnsi="Arial" w:cs="Arial"/>
                <w:noProof/>
                <w:sz w:val="14"/>
                <w:szCs w:val="14"/>
              </w:rPr>
            </w:pPr>
            <w:r w:rsidRPr="00663562">
              <w:rPr>
                <w:rFonts w:ascii="Arial" w:hAnsi="Arial" w:cs="Arial"/>
                <w:noProof/>
                <w:sz w:val="14"/>
                <w:szCs w:val="14"/>
              </w:rPr>
              <w:t>Implementing</w:t>
            </w:r>
          </w:p>
        </w:tc>
        <w:tc>
          <w:tcPr>
            <w:tcW w:w="561" w:type="dxa"/>
            <w:tcBorders>
              <w:left w:val="single" w:sz="4" w:space="0" w:color="auto"/>
              <w:right w:val="single" w:sz="4" w:space="0" w:color="auto"/>
            </w:tcBorders>
            <w:vAlign w:val="center"/>
          </w:tcPr>
          <w:p w14:paraId="6490A11E" w14:textId="77777777" w:rsidR="00FD181D" w:rsidRPr="004B5611" w:rsidRDefault="00FD181D" w:rsidP="00FD181D">
            <w:pPr>
              <w:jc w:val="center"/>
              <w:rPr>
                <w:rFonts w:ascii="Arial" w:hAnsi="Arial" w:cs="Arial"/>
                <w:b/>
                <w:bCs/>
                <w:noProof/>
                <w:sz w:val="14"/>
                <w:szCs w:val="14"/>
              </w:rPr>
            </w:pPr>
          </w:p>
        </w:tc>
        <w:tc>
          <w:tcPr>
            <w:tcW w:w="561" w:type="dxa"/>
            <w:tcBorders>
              <w:left w:val="single" w:sz="4" w:space="0" w:color="auto"/>
              <w:right w:val="single" w:sz="4" w:space="0" w:color="auto"/>
            </w:tcBorders>
            <w:vAlign w:val="center"/>
          </w:tcPr>
          <w:p w14:paraId="1B81DC55" w14:textId="3F523D89" w:rsidR="00FD181D" w:rsidRPr="004B5611" w:rsidRDefault="00FD181D" w:rsidP="00FD181D">
            <w:pPr>
              <w:jc w:val="center"/>
              <w:rPr>
                <w:rFonts w:ascii="Arial" w:hAnsi="Arial" w:cs="Arial"/>
                <w:b/>
                <w:bCs/>
                <w:noProof/>
                <w:sz w:val="14"/>
                <w:szCs w:val="14"/>
              </w:rPr>
            </w:pPr>
            <w:r w:rsidRPr="004B5611">
              <w:rPr>
                <w:rFonts w:ascii="MS Gothic" w:eastAsia="MS Gothic" w:hAnsi="MS Gothic" w:cs="Arial" w:hint="eastAsia"/>
                <w:b/>
                <w:bCs/>
                <w:noProof/>
                <w:sz w:val="14"/>
                <w:szCs w:val="14"/>
              </w:rPr>
              <w:t>✓</w:t>
            </w:r>
          </w:p>
        </w:tc>
        <w:tc>
          <w:tcPr>
            <w:tcW w:w="562" w:type="dxa"/>
            <w:tcBorders>
              <w:left w:val="single" w:sz="4" w:space="0" w:color="auto"/>
              <w:right w:val="single" w:sz="4" w:space="0" w:color="auto"/>
            </w:tcBorders>
            <w:vAlign w:val="center"/>
          </w:tcPr>
          <w:p w14:paraId="5FEE79F3" w14:textId="510F800B" w:rsidR="00FD181D" w:rsidRPr="004B5611" w:rsidRDefault="00FD181D" w:rsidP="00FD181D">
            <w:pPr>
              <w:jc w:val="center"/>
              <w:rPr>
                <w:rFonts w:ascii="Arial" w:hAnsi="Arial" w:cs="Arial"/>
                <w:b/>
                <w:bCs/>
                <w:noProof/>
                <w:sz w:val="14"/>
                <w:szCs w:val="14"/>
              </w:rPr>
            </w:pPr>
            <w:r w:rsidRPr="004B5611">
              <w:rPr>
                <w:rFonts w:ascii="MS Gothic" w:eastAsia="MS Gothic" w:hAnsi="MS Gothic" w:cs="Arial" w:hint="eastAsia"/>
                <w:b/>
                <w:bCs/>
                <w:noProof/>
                <w:sz w:val="14"/>
                <w:szCs w:val="14"/>
              </w:rPr>
              <w:t>✓</w:t>
            </w:r>
          </w:p>
        </w:tc>
        <w:tc>
          <w:tcPr>
            <w:tcW w:w="889" w:type="dxa"/>
            <w:tcBorders>
              <w:left w:val="single" w:sz="4" w:space="0" w:color="auto"/>
              <w:right w:val="single" w:sz="12" w:space="0" w:color="auto"/>
            </w:tcBorders>
            <w:vAlign w:val="center"/>
          </w:tcPr>
          <w:p w14:paraId="17846C92" w14:textId="57D369D9" w:rsidR="00FD181D" w:rsidRPr="004B5611" w:rsidRDefault="00FD181D" w:rsidP="00FD181D">
            <w:pPr>
              <w:jc w:val="center"/>
              <w:rPr>
                <w:rFonts w:ascii="Arial" w:hAnsi="Arial" w:cs="Arial"/>
                <w:b/>
                <w:bCs/>
                <w:noProof/>
                <w:sz w:val="14"/>
                <w:szCs w:val="14"/>
              </w:rPr>
            </w:pPr>
          </w:p>
        </w:tc>
        <w:tc>
          <w:tcPr>
            <w:tcW w:w="3148" w:type="dxa"/>
            <w:tcBorders>
              <w:left w:val="single" w:sz="12" w:space="0" w:color="auto"/>
              <w:right w:val="single" w:sz="4" w:space="0" w:color="auto"/>
            </w:tcBorders>
          </w:tcPr>
          <w:p w14:paraId="25A03466" w14:textId="77777777" w:rsidR="00FD181D" w:rsidRPr="00663562" w:rsidRDefault="00FD181D" w:rsidP="00FD181D">
            <w:pPr>
              <w:rPr>
                <w:rFonts w:ascii="Arial" w:hAnsi="Arial" w:cs="Arial"/>
                <w:b/>
                <w:bCs/>
                <w:noProof/>
                <w:sz w:val="14"/>
                <w:szCs w:val="14"/>
              </w:rPr>
            </w:pPr>
            <w:r w:rsidRPr="00663562">
              <w:rPr>
                <w:rFonts w:ascii="Arial" w:hAnsi="Arial" w:cs="Arial"/>
                <w:noProof/>
                <w:sz w:val="14"/>
                <w:szCs w:val="14"/>
              </w:rPr>
              <w:t>Implementing</w:t>
            </w:r>
          </w:p>
        </w:tc>
        <w:tc>
          <w:tcPr>
            <w:tcW w:w="567" w:type="dxa"/>
            <w:tcBorders>
              <w:top w:val="single" w:sz="4" w:space="0" w:color="auto"/>
              <w:left w:val="single" w:sz="4" w:space="0" w:color="auto"/>
              <w:bottom w:val="single" w:sz="4" w:space="0" w:color="auto"/>
              <w:right w:val="single" w:sz="4" w:space="0" w:color="auto"/>
            </w:tcBorders>
            <w:vAlign w:val="center"/>
          </w:tcPr>
          <w:p w14:paraId="3478CA6D" w14:textId="77777777" w:rsidR="00FD181D" w:rsidRPr="004B5611" w:rsidRDefault="00FD181D" w:rsidP="00FD181D">
            <w:pPr>
              <w:rPr>
                <w:rFonts w:ascii="Arial" w:hAnsi="Arial" w:cs="Arial"/>
                <w:b/>
                <w:bCs/>
                <w:noProof/>
                <w:sz w:val="14"/>
                <w:szCs w:val="14"/>
              </w:rPr>
            </w:pPr>
          </w:p>
        </w:tc>
        <w:tc>
          <w:tcPr>
            <w:tcW w:w="567" w:type="dxa"/>
            <w:tcBorders>
              <w:top w:val="single" w:sz="4" w:space="0" w:color="auto"/>
              <w:left w:val="single" w:sz="4" w:space="0" w:color="auto"/>
              <w:bottom w:val="single" w:sz="4" w:space="0" w:color="auto"/>
              <w:right w:val="single" w:sz="4" w:space="0" w:color="auto"/>
            </w:tcBorders>
            <w:vAlign w:val="center"/>
          </w:tcPr>
          <w:p w14:paraId="0E070519" w14:textId="4D93AF1F" w:rsidR="00FD181D" w:rsidRPr="004B5611" w:rsidRDefault="00CB0283" w:rsidP="00FD181D">
            <w:pPr>
              <w:rPr>
                <w:rFonts w:ascii="Arial" w:hAnsi="Arial" w:cs="Arial"/>
                <w:b/>
                <w:bCs/>
                <w:noProof/>
                <w:sz w:val="14"/>
                <w:szCs w:val="14"/>
              </w:rPr>
            </w:pPr>
            <w:r w:rsidRPr="004B5611">
              <w:rPr>
                <w:rFonts w:ascii="MS Gothic" w:eastAsia="MS Gothic" w:hAnsi="MS Gothic" w:cs="Arial" w:hint="eastAsia"/>
                <w:b/>
                <w:bCs/>
                <w:noProof/>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14:paraId="78FEBD9F" w14:textId="2FF21BC0" w:rsidR="00FD181D" w:rsidRPr="004B5611" w:rsidRDefault="004326C5" w:rsidP="00FD181D">
            <w:pPr>
              <w:rPr>
                <w:rFonts w:ascii="Arial" w:hAnsi="Arial" w:cs="Arial"/>
                <w:b/>
                <w:bCs/>
                <w:noProof/>
                <w:sz w:val="14"/>
                <w:szCs w:val="14"/>
              </w:rPr>
            </w:pPr>
            <w:r w:rsidRPr="004B5611">
              <w:rPr>
                <w:rFonts w:ascii="MS Gothic" w:eastAsia="MS Gothic" w:hAnsi="MS Gothic" w:cs="Arial" w:hint="eastAsia"/>
                <w:b/>
                <w:bCs/>
                <w:noProof/>
                <w:sz w:val="14"/>
                <w:szCs w:val="14"/>
              </w:rPr>
              <w:t>✓</w:t>
            </w:r>
          </w:p>
        </w:tc>
        <w:tc>
          <w:tcPr>
            <w:tcW w:w="2820" w:type="dxa"/>
            <w:tcBorders>
              <w:top w:val="single" w:sz="4" w:space="0" w:color="auto"/>
              <w:left w:val="single" w:sz="4" w:space="0" w:color="auto"/>
              <w:bottom w:val="single" w:sz="4" w:space="0" w:color="auto"/>
              <w:right w:val="single" w:sz="12" w:space="0" w:color="auto"/>
            </w:tcBorders>
            <w:vAlign w:val="center"/>
          </w:tcPr>
          <w:p w14:paraId="5FBD82CF" w14:textId="77777777" w:rsidR="00FD181D" w:rsidRPr="004B5611" w:rsidRDefault="00FD181D" w:rsidP="00FD181D">
            <w:pPr>
              <w:jc w:val="center"/>
              <w:rPr>
                <w:rFonts w:ascii="Arial" w:hAnsi="Arial" w:cs="Arial"/>
                <w:b/>
                <w:bCs/>
                <w:noProof/>
                <w:sz w:val="20"/>
                <w:szCs w:val="20"/>
              </w:rPr>
            </w:pPr>
          </w:p>
        </w:tc>
        <w:tc>
          <w:tcPr>
            <w:tcW w:w="1381" w:type="dxa"/>
            <w:tcBorders>
              <w:top w:val="single" w:sz="4" w:space="0" w:color="auto"/>
              <w:left w:val="single" w:sz="12" w:space="0" w:color="auto"/>
              <w:right w:val="single" w:sz="4" w:space="0" w:color="auto"/>
            </w:tcBorders>
          </w:tcPr>
          <w:p w14:paraId="51FCA455" w14:textId="6750CB4F" w:rsidR="00FD181D" w:rsidRPr="00663562" w:rsidRDefault="00FD181D" w:rsidP="00FD181D">
            <w:pPr>
              <w:rPr>
                <w:rFonts w:ascii="Arial" w:hAnsi="Arial" w:cs="Arial"/>
                <w:b/>
                <w:bCs/>
                <w:noProof/>
                <w:sz w:val="14"/>
                <w:szCs w:val="14"/>
              </w:rPr>
            </w:pPr>
            <w:r w:rsidRPr="00663562">
              <w:rPr>
                <w:rFonts w:ascii="Arial" w:hAnsi="Arial" w:cs="Arial"/>
                <w:noProof/>
                <w:sz w:val="14"/>
                <w:szCs w:val="14"/>
              </w:rPr>
              <w:t>Implementing</w:t>
            </w:r>
          </w:p>
        </w:tc>
        <w:tc>
          <w:tcPr>
            <w:tcW w:w="562" w:type="dxa"/>
            <w:tcBorders>
              <w:top w:val="single" w:sz="4" w:space="0" w:color="auto"/>
              <w:left w:val="single" w:sz="4" w:space="0" w:color="auto"/>
              <w:bottom w:val="single" w:sz="4" w:space="0" w:color="auto"/>
              <w:right w:val="single" w:sz="4" w:space="0" w:color="auto"/>
            </w:tcBorders>
            <w:vAlign w:val="center"/>
          </w:tcPr>
          <w:p w14:paraId="22F63E53" w14:textId="77777777" w:rsidR="00FD181D" w:rsidRPr="00663562" w:rsidRDefault="00FD181D" w:rsidP="00FD181D">
            <w:pPr>
              <w:jc w:val="center"/>
              <w:rPr>
                <w:rFonts w:ascii="Arial" w:hAnsi="Arial" w:cs="Arial"/>
                <w:b/>
                <w:bCs/>
                <w:noProof/>
                <w:sz w:val="20"/>
                <w:szCs w:val="20"/>
              </w:rPr>
            </w:pPr>
          </w:p>
        </w:tc>
        <w:tc>
          <w:tcPr>
            <w:tcW w:w="562" w:type="dxa"/>
            <w:tcBorders>
              <w:top w:val="single" w:sz="4" w:space="0" w:color="auto"/>
              <w:left w:val="single" w:sz="4" w:space="0" w:color="auto"/>
              <w:bottom w:val="single" w:sz="4" w:space="0" w:color="auto"/>
              <w:right w:val="single" w:sz="4" w:space="0" w:color="auto"/>
            </w:tcBorders>
            <w:vAlign w:val="center"/>
          </w:tcPr>
          <w:p w14:paraId="5BC1C62D" w14:textId="761F713F" w:rsidR="00FD181D" w:rsidRPr="00663562" w:rsidRDefault="004326C5" w:rsidP="00FD181D">
            <w:pPr>
              <w:jc w:val="center"/>
              <w:rPr>
                <w:rFonts w:ascii="Arial" w:hAnsi="Arial" w:cs="Arial"/>
                <w:b/>
                <w:bCs/>
                <w:noProof/>
                <w:sz w:val="20"/>
                <w:szCs w:val="20"/>
              </w:rPr>
            </w:pPr>
            <w:r w:rsidRPr="004B5611">
              <w:rPr>
                <w:rFonts w:ascii="MS Gothic" w:eastAsia="MS Gothic" w:hAnsi="MS Gothic" w:cs="Arial" w:hint="eastAsia"/>
                <w:b/>
                <w:bCs/>
                <w:noProof/>
                <w:sz w:val="14"/>
                <w:szCs w:val="14"/>
              </w:rPr>
              <w:t>✓</w:t>
            </w:r>
          </w:p>
        </w:tc>
        <w:tc>
          <w:tcPr>
            <w:tcW w:w="562" w:type="dxa"/>
            <w:tcBorders>
              <w:top w:val="single" w:sz="4" w:space="0" w:color="auto"/>
              <w:left w:val="single" w:sz="4" w:space="0" w:color="auto"/>
              <w:bottom w:val="single" w:sz="4" w:space="0" w:color="auto"/>
              <w:right w:val="single" w:sz="4" w:space="0" w:color="auto"/>
            </w:tcBorders>
            <w:vAlign w:val="center"/>
          </w:tcPr>
          <w:p w14:paraId="33DC85E3" w14:textId="19CE5948" w:rsidR="00FD181D" w:rsidRPr="00663562" w:rsidRDefault="00976DDF" w:rsidP="00FD181D">
            <w:pPr>
              <w:jc w:val="center"/>
              <w:rPr>
                <w:rFonts w:ascii="Arial" w:hAnsi="Arial" w:cs="Arial"/>
                <w:b/>
                <w:bCs/>
                <w:noProof/>
                <w:sz w:val="20"/>
                <w:szCs w:val="20"/>
              </w:rPr>
            </w:pPr>
            <w:r w:rsidRPr="004B5611">
              <w:rPr>
                <w:rFonts w:ascii="MS Gothic" w:eastAsia="MS Gothic" w:hAnsi="MS Gothic" w:cs="Arial" w:hint="eastAsia"/>
                <w:b/>
                <w:bCs/>
                <w:noProof/>
                <w:sz w:val="14"/>
                <w:szCs w:val="14"/>
              </w:rPr>
              <w:t>✓</w:t>
            </w:r>
          </w:p>
        </w:tc>
        <w:tc>
          <w:tcPr>
            <w:tcW w:w="5013" w:type="dxa"/>
            <w:tcBorders>
              <w:top w:val="single" w:sz="4" w:space="0" w:color="auto"/>
              <w:left w:val="single" w:sz="4" w:space="0" w:color="auto"/>
              <w:bottom w:val="single" w:sz="4" w:space="0" w:color="auto"/>
              <w:right w:val="single" w:sz="12" w:space="0" w:color="auto"/>
            </w:tcBorders>
            <w:vAlign w:val="center"/>
          </w:tcPr>
          <w:p w14:paraId="643943BE" w14:textId="0D7D8223" w:rsidR="00FD181D" w:rsidRPr="00663562" w:rsidRDefault="00FD181D" w:rsidP="00FD181D">
            <w:pPr>
              <w:jc w:val="center"/>
              <w:rPr>
                <w:rFonts w:ascii="Arial" w:hAnsi="Arial" w:cs="Arial"/>
                <w:b/>
                <w:bCs/>
                <w:noProof/>
                <w:sz w:val="20"/>
                <w:szCs w:val="20"/>
              </w:rPr>
            </w:pPr>
          </w:p>
        </w:tc>
      </w:tr>
      <w:tr w:rsidR="00FD181D" w:rsidRPr="00663562" w14:paraId="72023CC0" w14:textId="77777777" w:rsidTr="16BB7F1F">
        <w:trPr>
          <w:trHeight w:val="50"/>
        </w:trPr>
        <w:tc>
          <w:tcPr>
            <w:tcW w:w="3933" w:type="dxa"/>
            <w:tcBorders>
              <w:left w:val="single" w:sz="12" w:space="0" w:color="auto"/>
              <w:right w:val="single" w:sz="4" w:space="0" w:color="auto"/>
            </w:tcBorders>
          </w:tcPr>
          <w:p w14:paraId="7869466C" w14:textId="6B4EF7A8" w:rsidR="00FD181D" w:rsidRPr="00663562" w:rsidRDefault="00FD181D" w:rsidP="00FD181D">
            <w:pPr>
              <w:rPr>
                <w:rFonts w:ascii="Arial" w:hAnsi="Arial" w:cs="Arial"/>
                <w:noProof/>
                <w:sz w:val="14"/>
                <w:szCs w:val="14"/>
              </w:rPr>
            </w:pPr>
            <w:r w:rsidRPr="00663562">
              <w:rPr>
                <w:rFonts w:ascii="Arial" w:hAnsi="Arial" w:cs="Arial"/>
                <w:noProof/>
                <w:sz w:val="14"/>
                <w:szCs w:val="14"/>
              </w:rPr>
              <w:t>Embedding</w:t>
            </w:r>
          </w:p>
        </w:tc>
        <w:tc>
          <w:tcPr>
            <w:tcW w:w="561" w:type="dxa"/>
            <w:tcBorders>
              <w:left w:val="single" w:sz="4" w:space="0" w:color="auto"/>
              <w:right w:val="single" w:sz="4" w:space="0" w:color="auto"/>
            </w:tcBorders>
            <w:vAlign w:val="center"/>
          </w:tcPr>
          <w:p w14:paraId="0BB5E409" w14:textId="77777777" w:rsidR="00FD181D" w:rsidRPr="004B5611" w:rsidRDefault="00FD181D" w:rsidP="00FD181D">
            <w:pPr>
              <w:jc w:val="center"/>
              <w:rPr>
                <w:rFonts w:ascii="Arial" w:hAnsi="Arial" w:cs="Arial"/>
                <w:b/>
                <w:bCs/>
                <w:noProof/>
                <w:sz w:val="14"/>
                <w:szCs w:val="14"/>
              </w:rPr>
            </w:pPr>
          </w:p>
        </w:tc>
        <w:tc>
          <w:tcPr>
            <w:tcW w:w="561" w:type="dxa"/>
            <w:tcBorders>
              <w:left w:val="single" w:sz="4" w:space="0" w:color="auto"/>
              <w:right w:val="single" w:sz="4" w:space="0" w:color="auto"/>
            </w:tcBorders>
            <w:vAlign w:val="center"/>
          </w:tcPr>
          <w:p w14:paraId="5BF9F6B3" w14:textId="77777777" w:rsidR="00FD181D" w:rsidRPr="004B5611" w:rsidRDefault="00FD181D" w:rsidP="00FD181D">
            <w:pPr>
              <w:jc w:val="center"/>
              <w:rPr>
                <w:rFonts w:ascii="Arial" w:hAnsi="Arial" w:cs="Arial"/>
                <w:b/>
                <w:bCs/>
                <w:noProof/>
                <w:sz w:val="14"/>
                <w:szCs w:val="14"/>
              </w:rPr>
            </w:pPr>
          </w:p>
        </w:tc>
        <w:tc>
          <w:tcPr>
            <w:tcW w:w="562" w:type="dxa"/>
            <w:tcBorders>
              <w:left w:val="single" w:sz="4" w:space="0" w:color="auto"/>
              <w:right w:val="single" w:sz="4" w:space="0" w:color="auto"/>
            </w:tcBorders>
            <w:vAlign w:val="center"/>
          </w:tcPr>
          <w:p w14:paraId="1F7A0B2B" w14:textId="77777777" w:rsidR="00FD181D" w:rsidRPr="004B5611" w:rsidRDefault="00FD181D" w:rsidP="00FD181D">
            <w:pPr>
              <w:jc w:val="center"/>
              <w:rPr>
                <w:rFonts w:ascii="Arial" w:hAnsi="Arial" w:cs="Arial"/>
                <w:b/>
                <w:bCs/>
                <w:noProof/>
                <w:sz w:val="14"/>
                <w:szCs w:val="14"/>
              </w:rPr>
            </w:pPr>
          </w:p>
        </w:tc>
        <w:tc>
          <w:tcPr>
            <w:tcW w:w="889" w:type="dxa"/>
            <w:tcBorders>
              <w:left w:val="single" w:sz="4" w:space="0" w:color="auto"/>
              <w:right w:val="single" w:sz="12" w:space="0" w:color="auto"/>
            </w:tcBorders>
            <w:vAlign w:val="center"/>
          </w:tcPr>
          <w:p w14:paraId="23F48EBD" w14:textId="443EFD9E" w:rsidR="00FD181D" w:rsidRPr="004B5611" w:rsidRDefault="00FD181D" w:rsidP="00FD181D">
            <w:pPr>
              <w:jc w:val="center"/>
              <w:rPr>
                <w:rFonts w:ascii="Arial" w:hAnsi="Arial" w:cs="Arial"/>
                <w:b/>
                <w:bCs/>
                <w:noProof/>
                <w:sz w:val="14"/>
                <w:szCs w:val="14"/>
              </w:rPr>
            </w:pPr>
            <w:r w:rsidRPr="004B5611">
              <w:rPr>
                <w:rFonts w:ascii="MS Gothic" w:eastAsia="MS Gothic" w:hAnsi="MS Gothic" w:cs="Arial" w:hint="eastAsia"/>
                <w:b/>
                <w:bCs/>
                <w:noProof/>
                <w:sz w:val="14"/>
                <w:szCs w:val="14"/>
              </w:rPr>
              <w:t>✓</w:t>
            </w:r>
          </w:p>
        </w:tc>
        <w:tc>
          <w:tcPr>
            <w:tcW w:w="3148" w:type="dxa"/>
            <w:tcBorders>
              <w:left w:val="single" w:sz="12" w:space="0" w:color="auto"/>
              <w:right w:val="single" w:sz="4" w:space="0" w:color="auto"/>
            </w:tcBorders>
          </w:tcPr>
          <w:p w14:paraId="4723C0E7" w14:textId="77777777" w:rsidR="00FD181D" w:rsidRPr="00663562" w:rsidRDefault="00FD181D" w:rsidP="00FD181D">
            <w:pPr>
              <w:rPr>
                <w:rFonts w:ascii="Arial" w:hAnsi="Arial" w:cs="Arial"/>
                <w:b/>
                <w:bCs/>
                <w:noProof/>
                <w:sz w:val="14"/>
                <w:szCs w:val="14"/>
              </w:rPr>
            </w:pPr>
            <w:r w:rsidRPr="00663562">
              <w:rPr>
                <w:rFonts w:ascii="Arial" w:hAnsi="Arial" w:cs="Arial"/>
                <w:noProof/>
                <w:sz w:val="14"/>
                <w:szCs w:val="14"/>
              </w:rPr>
              <w:t>Embedding</w:t>
            </w:r>
          </w:p>
        </w:tc>
        <w:tc>
          <w:tcPr>
            <w:tcW w:w="567" w:type="dxa"/>
            <w:tcBorders>
              <w:top w:val="single" w:sz="4" w:space="0" w:color="auto"/>
              <w:left w:val="single" w:sz="4" w:space="0" w:color="auto"/>
              <w:bottom w:val="single" w:sz="4" w:space="0" w:color="auto"/>
              <w:right w:val="single" w:sz="4" w:space="0" w:color="auto"/>
            </w:tcBorders>
            <w:vAlign w:val="center"/>
          </w:tcPr>
          <w:p w14:paraId="65A414D4" w14:textId="77777777" w:rsidR="00FD181D" w:rsidRPr="004B5611" w:rsidRDefault="00FD181D" w:rsidP="00FD181D">
            <w:pPr>
              <w:rPr>
                <w:rFonts w:ascii="Arial" w:hAnsi="Arial" w:cs="Arial"/>
                <w:b/>
                <w:bCs/>
                <w:noProof/>
                <w:sz w:val="14"/>
                <w:szCs w:val="14"/>
              </w:rPr>
            </w:pPr>
          </w:p>
        </w:tc>
        <w:tc>
          <w:tcPr>
            <w:tcW w:w="567" w:type="dxa"/>
            <w:tcBorders>
              <w:top w:val="single" w:sz="4" w:space="0" w:color="auto"/>
              <w:left w:val="single" w:sz="4" w:space="0" w:color="auto"/>
              <w:bottom w:val="single" w:sz="4" w:space="0" w:color="auto"/>
              <w:right w:val="single" w:sz="4" w:space="0" w:color="auto"/>
            </w:tcBorders>
            <w:vAlign w:val="center"/>
          </w:tcPr>
          <w:p w14:paraId="41AC3309" w14:textId="22D1CCA2" w:rsidR="00FD181D" w:rsidRPr="004B5611" w:rsidRDefault="00FD181D" w:rsidP="00FD181D">
            <w:pPr>
              <w:rPr>
                <w:rFonts w:ascii="Arial" w:hAnsi="Arial" w:cs="Arial"/>
                <w:b/>
                <w:bCs/>
                <w:noProof/>
                <w:sz w:val="14"/>
                <w:szCs w:val="14"/>
              </w:rPr>
            </w:pPr>
          </w:p>
        </w:tc>
        <w:tc>
          <w:tcPr>
            <w:tcW w:w="567" w:type="dxa"/>
            <w:tcBorders>
              <w:top w:val="single" w:sz="4" w:space="0" w:color="auto"/>
              <w:left w:val="single" w:sz="4" w:space="0" w:color="auto"/>
              <w:bottom w:val="single" w:sz="4" w:space="0" w:color="auto"/>
              <w:right w:val="single" w:sz="4" w:space="0" w:color="auto"/>
            </w:tcBorders>
            <w:vAlign w:val="center"/>
          </w:tcPr>
          <w:p w14:paraId="4FF96A59" w14:textId="3FAE5E36" w:rsidR="00FD181D" w:rsidRPr="004B5611" w:rsidRDefault="00FE10F1" w:rsidP="00FD181D">
            <w:pPr>
              <w:rPr>
                <w:rFonts w:ascii="Arial" w:hAnsi="Arial" w:cs="Arial"/>
                <w:b/>
                <w:bCs/>
                <w:noProof/>
                <w:sz w:val="14"/>
                <w:szCs w:val="14"/>
              </w:rPr>
            </w:pPr>
            <w:r w:rsidRPr="004B5611">
              <w:rPr>
                <w:rFonts w:ascii="MS Gothic" w:eastAsia="MS Gothic" w:hAnsi="MS Gothic" w:cs="Arial" w:hint="eastAsia"/>
                <w:b/>
                <w:bCs/>
                <w:noProof/>
                <w:sz w:val="14"/>
                <w:szCs w:val="14"/>
              </w:rPr>
              <w:t>✓</w:t>
            </w:r>
          </w:p>
        </w:tc>
        <w:tc>
          <w:tcPr>
            <w:tcW w:w="2820" w:type="dxa"/>
            <w:tcBorders>
              <w:top w:val="single" w:sz="4" w:space="0" w:color="auto"/>
              <w:left w:val="single" w:sz="4" w:space="0" w:color="auto"/>
              <w:bottom w:val="single" w:sz="4" w:space="0" w:color="auto"/>
              <w:right w:val="single" w:sz="12" w:space="0" w:color="auto"/>
            </w:tcBorders>
            <w:vAlign w:val="center"/>
          </w:tcPr>
          <w:p w14:paraId="2E71B911" w14:textId="285DC33E" w:rsidR="00FD181D" w:rsidRPr="004B5611" w:rsidRDefault="00FD181D" w:rsidP="00FD181D">
            <w:pPr>
              <w:jc w:val="center"/>
              <w:rPr>
                <w:rFonts w:ascii="Arial" w:hAnsi="Arial" w:cs="Arial"/>
                <w:b/>
                <w:bCs/>
                <w:noProof/>
                <w:sz w:val="20"/>
                <w:szCs w:val="20"/>
              </w:rPr>
            </w:pPr>
          </w:p>
        </w:tc>
        <w:tc>
          <w:tcPr>
            <w:tcW w:w="1381" w:type="dxa"/>
            <w:tcBorders>
              <w:top w:val="single" w:sz="4" w:space="0" w:color="auto"/>
              <w:left w:val="single" w:sz="12" w:space="0" w:color="auto"/>
              <w:right w:val="single" w:sz="4" w:space="0" w:color="auto"/>
            </w:tcBorders>
          </w:tcPr>
          <w:p w14:paraId="3183197C" w14:textId="248ECBDC" w:rsidR="00FD181D" w:rsidRPr="00663562" w:rsidRDefault="00FD181D" w:rsidP="00FD181D">
            <w:pPr>
              <w:rPr>
                <w:rFonts w:ascii="Arial" w:hAnsi="Arial" w:cs="Arial"/>
                <w:b/>
                <w:bCs/>
                <w:sz w:val="14"/>
                <w:szCs w:val="14"/>
              </w:rPr>
            </w:pPr>
            <w:r w:rsidRPr="00663562">
              <w:rPr>
                <w:rFonts w:ascii="Arial" w:hAnsi="Arial" w:cs="Arial"/>
                <w:noProof/>
                <w:sz w:val="14"/>
                <w:szCs w:val="14"/>
              </w:rPr>
              <w:t>Embedding</w:t>
            </w:r>
          </w:p>
        </w:tc>
        <w:tc>
          <w:tcPr>
            <w:tcW w:w="562" w:type="dxa"/>
            <w:tcBorders>
              <w:top w:val="single" w:sz="4" w:space="0" w:color="auto"/>
              <w:left w:val="single" w:sz="4" w:space="0" w:color="auto"/>
              <w:bottom w:val="single" w:sz="4" w:space="0" w:color="auto"/>
              <w:right w:val="single" w:sz="4" w:space="0" w:color="auto"/>
            </w:tcBorders>
            <w:vAlign w:val="center"/>
          </w:tcPr>
          <w:p w14:paraId="74030242" w14:textId="77777777" w:rsidR="00FD181D" w:rsidRPr="00663562" w:rsidRDefault="00FD181D" w:rsidP="00FD181D">
            <w:pPr>
              <w:jc w:val="center"/>
              <w:rPr>
                <w:rFonts w:ascii="Arial" w:hAnsi="Arial" w:cs="Arial"/>
                <w:b/>
                <w:bCs/>
                <w:sz w:val="20"/>
                <w:szCs w:val="20"/>
              </w:rPr>
            </w:pPr>
          </w:p>
        </w:tc>
        <w:tc>
          <w:tcPr>
            <w:tcW w:w="562" w:type="dxa"/>
            <w:tcBorders>
              <w:top w:val="single" w:sz="4" w:space="0" w:color="auto"/>
              <w:left w:val="single" w:sz="4" w:space="0" w:color="auto"/>
              <w:bottom w:val="single" w:sz="4" w:space="0" w:color="auto"/>
              <w:right w:val="single" w:sz="4" w:space="0" w:color="auto"/>
            </w:tcBorders>
            <w:vAlign w:val="center"/>
          </w:tcPr>
          <w:p w14:paraId="327A956A" w14:textId="77777777" w:rsidR="00FD181D" w:rsidRPr="00663562" w:rsidRDefault="00FD181D" w:rsidP="00FD181D">
            <w:pPr>
              <w:jc w:val="center"/>
              <w:rPr>
                <w:rFonts w:ascii="Arial" w:hAnsi="Arial" w:cs="Arial"/>
                <w:b/>
                <w:bCs/>
                <w:sz w:val="20"/>
                <w:szCs w:val="20"/>
              </w:rPr>
            </w:pPr>
          </w:p>
        </w:tc>
        <w:tc>
          <w:tcPr>
            <w:tcW w:w="562" w:type="dxa"/>
            <w:tcBorders>
              <w:top w:val="single" w:sz="4" w:space="0" w:color="auto"/>
              <w:left w:val="single" w:sz="4" w:space="0" w:color="auto"/>
              <w:bottom w:val="single" w:sz="4" w:space="0" w:color="auto"/>
              <w:right w:val="single" w:sz="4" w:space="0" w:color="auto"/>
            </w:tcBorders>
            <w:vAlign w:val="center"/>
          </w:tcPr>
          <w:p w14:paraId="23C2CBAA" w14:textId="77777777" w:rsidR="00FD181D" w:rsidRPr="00663562" w:rsidRDefault="00FD181D" w:rsidP="00FD181D">
            <w:pPr>
              <w:jc w:val="center"/>
              <w:rPr>
                <w:rFonts w:ascii="Arial" w:hAnsi="Arial" w:cs="Arial"/>
                <w:b/>
                <w:bCs/>
                <w:sz w:val="20"/>
                <w:szCs w:val="20"/>
              </w:rPr>
            </w:pPr>
          </w:p>
        </w:tc>
        <w:tc>
          <w:tcPr>
            <w:tcW w:w="5013" w:type="dxa"/>
            <w:tcBorders>
              <w:top w:val="single" w:sz="4" w:space="0" w:color="auto"/>
              <w:left w:val="single" w:sz="4" w:space="0" w:color="auto"/>
              <w:bottom w:val="single" w:sz="4" w:space="0" w:color="auto"/>
              <w:right w:val="single" w:sz="12" w:space="0" w:color="auto"/>
            </w:tcBorders>
            <w:vAlign w:val="center"/>
          </w:tcPr>
          <w:p w14:paraId="3D73C803" w14:textId="161663E5" w:rsidR="00FD181D" w:rsidRPr="00663562" w:rsidRDefault="00FD181D" w:rsidP="00FD181D">
            <w:pPr>
              <w:jc w:val="center"/>
              <w:rPr>
                <w:rFonts w:ascii="Arial" w:hAnsi="Arial" w:cs="Arial"/>
                <w:b/>
                <w:bCs/>
                <w:sz w:val="20"/>
                <w:szCs w:val="20"/>
              </w:rPr>
            </w:pPr>
          </w:p>
        </w:tc>
      </w:tr>
      <w:tr w:rsidR="00FD181D" w:rsidRPr="00663562" w14:paraId="792EDFF1" w14:textId="77777777" w:rsidTr="16BB7F1F">
        <w:trPr>
          <w:trHeight w:val="50"/>
        </w:trPr>
        <w:tc>
          <w:tcPr>
            <w:tcW w:w="3933" w:type="dxa"/>
            <w:tcBorders>
              <w:left w:val="single" w:sz="12" w:space="0" w:color="auto"/>
              <w:bottom w:val="single" w:sz="12" w:space="0" w:color="auto"/>
              <w:right w:val="single" w:sz="4" w:space="0" w:color="auto"/>
            </w:tcBorders>
          </w:tcPr>
          <w:p w14:paraId="2B478BA2" w14:textId="4BF1517B" w:rsidR="00FD181D" w:rsidRPr="00663562" w:rsidRDefault="00FD181D" w:rsidP="00FD181D">
            <w:pPr>
              <w:rPr>
                <w:rFonts w:ascii="Arial" w:hAnsi="Arial" w:cs="Arial"/>
                <w:noProof/>
                <w:sz w:val="14"/>
                <w:szCs w:val="14"/>
              </w:rPr>
            </w:pPr>
            <w:r w:rsidRPr="00663562">
              <w:rPr>
                <w:rFonts w:ascii="Arial" w:hAnsi="Arial" w:cs="Arial"/>
                <w:noProof/>
                <w:sz w:val="14"/>
                <w:szCs w:val="14"/>
              </w:rPr>
              <w:t>Reviewing</w:t>
            </w:r>
          </w:p>
        </w:tc>
        <w:tc>
          <w:tcPr>
            <w:tcW w:w="561" w:type="dxa"/>
            <w:tcBorders>
              <w:left w:val="single" w:sz="4" w:space="0" w:color="auto"/>
              <w:bottom w:val="single" w:sz="12" w:space="0" w:color="auto"/>
              <w:right w:val="single" w:sz="4" w:space="0" w:color="auto"/>
            </w:tcBorders>
            <w:vAlign w:val="center"/>
          </w:tcPr>
          <w:p w14:paraId="613B788B" w14:textId="77777777" w:rsidR="00FD181D" w:rsidRPr="00663562" w:rsidRDefault="00FD181D" w:rsidP="00FD181D">
            <w:pPr>
              <w:jc w:val="center"/>
              <w:rPr>
                <w:rFonts w:ascii="Arial" w:hAnsi="Arial" w:cs="Arial"/>
                <w:b/>
                <w:bCs/>
                <w:noProof/>
                <w:sz w:val="14"/>
                <w:szCs w:val="14"/>
              </w:rPr>
            </w:pPr>
          </w:p>
        </w:tc>
        <w:tc>
          <w:tcPr>
            <w:tcW w:w="561" w:type="dxa"/>
            <w:tcBorders>
              <w:left w:val="single" w:sz="4" w:space="0" w:color="auto"/>
              <w:bottom w:val="single" w:sz="12" w:space="0" w:color="auto"/>
              <w:right w:val="single" w:sz="4" w:space="0" w:color="auto"/>
            </w:tcBorders>
            <w:vAlign w:val="center"/>
          </w:tcPr>
          <w:p w14:paraId="418C474F" w14:textId="77777777" w:rsidR="00FD181D" w:rsidRPr="00663562" w:rsidRDefault="00FD181D" w:rsidP="00FD181D">
            <w:pPr>
              <w:jc w:val="center"/>
              <w:rPr>
                <w:rFonts w:ascii="Arial" w:hAnsi="Arial" w:cs="Arial"/>
                <w:b/>
                <w:bCs/>
                <w:noProof/>
                <w:sz w:val="14"/>
                <w:szCs w:val="14"/>
              </w:rPr>
            </w:pPr>
          </w:p>
        </w:tc>
        <w:tc>
          <w:tcPr>
            <w:tcW w:w="562" w:type="dxa"/>
            <w:tcBorders>
              <w:left w:val="single" w:sz="4" w:space="0" w:color="auto"/>
              <w:bottom w:val="single" w:sz="12" w:space="0" w:color="auto"/>
              <w:right w:val="single" w:sz="4" w:space="0" w:color="auto"/>
            </w:tcBorders>
            <w:vAlign w:val="center"/>
          </w:tcPr>
          <w:p w14:paraId="3D98813C" w14:textId="77777777" w:rsidR="00FD181D" w:rsidRPr="00663562" w:rsidRDefault="00FD181D" w:rsidP="00FD181D">
            <w:pPr>
              <w:jc w:val="center"/>
              <w:rPr>
                <w:rFonts w:ascii="Arial" w:hAnsi="Arial" w:cs="Arial"/>
                <w:b/>
                <w:bCs/>
                <w:noProof/>
                <w:sz w:val="14"/>
                <w:szCs w:val="14"/>
              </w:rPr>
            </w:pPr>
          </w:p>
        </w:tc>
        <w:tc>
          <w:tcPr>
            <w:tcW w:w="889" w:type="dxa"/>
            <w:tcBorders>
              <w:left w:val="single" w:sz="4" w:space="0" w:color="auto"/>
              <w:bottom w:val="single" w:sz="12" w:space="0" w:color="auto"/>
              <w:right w:val="single" w:sz="12" w:space="0" w:color="auto"/>
            </w:tcBorders>
            <w:vAlign w:val="center"/>
          </w:tcPr>
          <w:p w14:paraId="353F267C" w14:textId="03D01828" w:rsidR="00FD181D" w:rsidRPr="00663562" w:rsidRDefault="00FD181D" w:rsidP="00FD181D">
            <w:pPr>
              <w:jc w:val="center"/>
              <w:rPr>
                <w:rFonts w:ascii="Arial" w:hAnsi="Arial" w:cs="Arial"/>
                <w:b/>
                <w:bCs/>
                <w:noProof/>
                <w:sz w:val="14"/>
                <w:szCs w:val="14"/>
              </w:rPr>
            </w:pPr>
          </w:p>
        </w:tc>
        <w:tc>
          <w:tcPr>
            <w:tcW w:w="3148" w:type="dxa"/>
            <w:tcBorders>
              <w:left w:val="single" w:sz="12" w:space="0" w:color="auto"/>
              <w:bottom w:val="single" w:sz="12" w:space="0" w:color="auto"/>
              <w:right w:val="single" w:sz="4" w:space="0" w:color="auto"/>
            </w:tcBorders>
          </w:tcPr>
          <w:p w14:paraId="48A0D089" w14:textId="77777777" w:rsidR="00FD181D" w:rsidRPr="00663562" w:rsidRDefault="00FD181D" w:rsidP="00FD181D">
            <w:pPr>
              <w:rPr>
                <w:rFonts w:ascii="Arial" w:hAnsi="Arial" w:cs="Arial"/>
                <w:b/>
                <w:bCs/>
                <w:noProof/>
                <w:sz w:val="14"/>
                <w:szCs w:val="14"/>
              </w:rPr>
            </w:pPr>
            <w:r w:rsidRPr="00663562">
              <w:rPr>
                <w:rFonts w:ascii="Arial" w:hAnsi="Arial" w:cs="Arial"/>
                <w:noProof/>
                <w:sz w:val="14"/>
                <w:szCs w:val="14"/>
              </w:rPr>
              <w:t>Reviewing</w:t>
            </w:r>
          </w:p>
        </w:tc>
        <w:tc>
          <w:tcPr>
            <w:tcW w:w="567" w:type="dxa"/>
            <w:tcBorders>
              <w:top w:val="single" w:sz="4" w:space="0" w:color="auto"/>
              <w:left w:val="single" w:sz="4" w:space="0" w:color="auto"/>
              <w:bottom w:val="single" w:sz="12" w:space="0" w:color="auto"/>
              <w:right w:val="single" w:sz="4" w:space="0" w:color="auto"/>
            </w:tcBorders>
            <w:vAlign w:val="center"/>
          </w:tcPr>
          <w:p w14:paraId="57027382" w14:textId="77777777" w:rsidR="00FD181D" w:rsidRPr="004B5611" w:rsidRDefault="00FD181D" w:rsidP="00FD181D">
            <w:pPr>
              <w:rPr>
                <w:rFonts w:ascii="Arial" w:hAnsi="Arial" w:cs="Arial"/>
                <w:b/>
                <w:bCs/>
                <w:noProof/>
                <w:sz w:val="14"/>
                <w:szCs w:val="14"/>
              </w:rPr>
            </w:pPr>
          </w:p>
        </w:tc>
        <w:tc>
          <w:tcPr>
            <w:tcW w:w="567" w:type="dxa"/>
            <w:tcBorders>
              <w:top w:val="single" w:sz="4" w:space="0" w:color="auto"/>
              <w:left w:val="single" w:sz="4" w:space="0" w:color="auto"/>
              <w:bottom w:val="single" w:sz="12" w:space="0" w:color="auto"/>
              <w:right w:val="single" w:sz="4" w:space="0" w:color="auto"/>
            </w:tcBorders>
            <w:vAlign w:val="center"/>
          </w:tcPr>
          <w:p w14:paraId="5C6CF01C" w14:textId="4FC516A4" w:rsidR="00FD181D" w:rsidRPr="004B5611" w:rsidRDefault="00FD181D" w:rsidP="00FD181D">
            <w:pPr>
              <w:rPr>
                <w:rFonts w:ascii="Arial" w:hAnsi="Arial" w:cs="Arial"/>
                <w:b/>
                <w:bCs/>
                <w:noProof/>
                <w:sz w:val="14"/>
                <w:szCs w:val="14"/>
              </w:rPr>
            </w:pPr>
          </w:p>
        </w:tc>
        <w:tc>
          <w:tcPr>
            <w:tcW w:w="567" w:type="dxa"/>
            <w:tcBorders>
              <w:top w:val="single" w:sz="4" w:space="0" w:color="auto"/>
              <w:left w:val="single" w:sz="4" w:space="0" w:color="auto"/>
              <w:bottom w:val="single" w:sz="12" w:space="0" w:color="auto"/>
              <w:right w:val="single" w:sz="4" w:space="0" w:color="auto"/>
            </w:tcBorders>
            <w:vAlign w:val="center"/>
          </w:tcPr>
          <w:p w14:paraId="63786883" w14:textId="796F947F" w:rsidR="00FD181D" w:rsidRPr="004B5611" w:rsidRDefault="00FD181D" w:rsidP="00FD181D">
            <w:pPr>
              <w:rPr>
                <w:rFonts w:ascii="Arial" w:hAnsi="Arial" w:cs="Arial"/>
                <w:b/>
                <w:bCs/>
                <w:noProof/>
                <w:sz w:val="14"/>
                <w:szCs w:val="14"/>
              </w:rPr>
            </w:pPr>
          </w:p>
        </w:tc>
        <w:tc>
          <w:tcPr>
            <w:tcW w:w="2820" w:type="dxa"/>
            <w:tcBorders>
              <w:top w:val="single" w:sz="4" w:space="0" w:color="auto"/>
              <w:left w:val="single" w:sz="4" w:space="0" w:color="auto"/>
              <w:bottom w:val="single" w:sz="12" w:space="0" w:color="auto"/>
              <w:right w:val="single" w:sz="12" w:space="0" w:color="auto"/>
            </w:tcBorders>
            <w:vAlign w:val="center"/>
          </w:tcPr>
          <w:p w14:paraId="1D4E514B" w14:textId="1F61136A" w:rsidR="00FD181D" w:rsidRPr="004B5611" w:rsidRDefault="00FE10F1" w:rsidP="00FE10F1">
            <w:pPr>
              <w:rPr>
                <w:rFonts w:ascii="Arial" w:hAnsi="Arial" w:cs="Arial"/>
                <w:b/>
                <w:bCs/>
                <w:noProof/>
                <w:sz w:val="20"/>
                <w:szCs w:val="20"/>
              </w:rPr>
            </w:pPr>
            <w:r w:rsidRPr="004B5611">
              <w:rPr>
                <w:rFonts w:ascii="MS Gothic" w:eastAsia="MS Gothic" w:hAnsi="MS Gothic" w:cs="Arial" w:hint="eastAsia"/>
                <w:b/>
                <w:bCs/>
                <w:noProof/>
                <w:sz w:val="14"/>
                <w:szCs w:val="14"/>
              </w:rPr>
              <w:t>✓</w:t>
            </w:r>
          </w:p>
        </w:tc>
        <w:tc>
          <w:tcPr>
            <w:tcW w:w="1381" w:type="dxa"/>
            <w:tcBorders>
              <w:left w:val="single" w:sz="12" w:space="0" w:color="auto"/>
              <w:bottom w:val="single" w:sz="12" w:space="0" w:color="auto"/>
              <w:right w:val="single" w:sz="4" w:space="0" w:color="auto"/>
            </w:tcBorders>
          </w:tcPr>
          <w:p w14:paraId="495640C4" w14:textId="152F7F28" w:rsidR="00FD181D" w:rsidRPr="00663562" w:rsidRDefault="00FD181D" w:rsidP="00FD181D">
            <w:pPr>
              <w:rPr>
                <w:rFonts w:ascii="Arial" w:hAnsi="Arial" w:cs="Arial"/>
                <w:b/>
                <w:bCs/>
                <w:noProof/>
                <w:sz w:val="14"/>
                <w:szCs w:val="14"/>
              </w:rPr>
            </w:pPr>
            <w:r w:rsidRPr="00663562">
              <w:rPr>
                <w:rFonts w:ascii="Arial" w:hAnsi="Arial" w:cs="Arial"/>
                <w:noProof/>
                <w:sz w:val="14"/>
                <w:szCs w:val="14"/>
              </w:rPr>
              <w:t>Reviewing</w:t>
            </w:r>
          </w:p>
        </w:tc>
        <w:tc>
          <w:tcPr>
            <w:tcW w:w="562" w:type="dxa"/>
            <w:tcBorders>
              <w:top w:val="single" w:sz="4" w:space="0" w:color="auto"/>
              <w:left w:val="single" w:sz="4" w:space="0" w:color="auto"/>
              <w:bottom w:val="single" w:sz="12" w:space="0" w:color="auto"/>
              <w:right w:val="single" w:sz="4" w:space="0" w:color="auto"/>
            </w:tcBorders>
            <w:vAlign w:val="center"/>
          </w:tcPr>
          <w:p w14:paraId="27A3111D" w14:textId="77777777" w:rsidR="00FD181D" w:rsidRPr="00663562" w:rsidRDefault="00FD181D" w:rsidP="00FD181D">
            <w:pPr>
              <w:rPr>
                <w:rFonts w:ascii="Arial" w:hAnsi="Arial" w:cs="Arial"/>
                <w:b/>
                <w:bCs/>
                <w:noProof/>
                <w:sz w:val="20"/>
                <w:szCs w:val="20"/>
              </w:rPr>
            </w:pPr>
          </w:p>
        </w:tc>
        <w:tc>
          <w:tcPr>
            <w:tcW w:w="562" w:type="dxa"/>
            <w:tcBorders>
              <w:top w:val="single" w:sz="4" w:space="0" w:color="auto"/>
              <w:left w:val="single" w:sz="4" w:space="0" w:color="auto"/>
              <w:bottom w:val="single" w:sz="12" w:space="0" w:color="auto"/>
              <w:right w:val="single" w:sz="4" w:space="0" w:color="auto"/>
            </w:tcBorders>
            <w:vAlign w:val="center"/>
          </w:tcPr>
          <w:p w14:paraId="35D44EF7" w14:textId="77777777" w:rsidR="00FD181D" w:rsidRPr="00663562" w:rsidRDefault="00FD181D" w:rsidP="00FD181D">
            <w:pPr>
              <w:rPr>
                <w:rFonts w:ascii="Arial" w:hAnsi="Arial" w:cs="Arial"/>
                <w:b/>
                <w:bCs/>
                <w:noProof/>
                <w:sz w:val="20"/>
                <w:szCs w:val="20"/>
              </w:rPr>
            </w:pPr>
          </w:p>
        </w:tc>
        <w:tc>
          <w:tcPr>
            <w:tcW w:w="562" w:type="dxa"/>
            <w:tcBorders>
              <w:top w:val="single" w:sz="4" w:space="0" w:color="auto"/>
              <w:left w:val="single" w:sz="4" w:space="0" w:color="auto"/>
              <w:bottom w:val="single" w:sz="12" w:space="0" w:color="auto"/>
              <w:right w:val="single" w:sz="4" w:space="0" w:color="auto"/>
            </w:tcBorders>
            <w:vAlign w:val="center"/>
          </w:tcPr>
          <w:p w14:paraId="2CE633DF" w14:textId="77777777" w:rsidR="00FD181D" w:rsidRPr="00663562" w:rsidRDefault="00FD181D" w:rsidP="00FD181D">
            <w:pPr>
              <w:rPr>
                <w:rFonts w:ascii="Arial" w:hAnsi="Arial" w:cs="Arial"/>
                <w:b/>
                <w:bCs/>
                <w:noProof/>
                <w:sz w:val="20"/>
                <w:szCs w:val="20"/>
              </w:rPr>
            </w:pPr>
          </w:p>
        </w:tc>
        <w:tc>
          <w:tcPr>
            <w:tcW w:w="5013" w:type="dxa"/>
            <w:tcBorders>
              <w:top w:val="single" w:sz="4" w:space="0" w:color="auto"/>
              <w:left w:val="single" w:sz="4" w:space="0" w:color="auto"/>
              <w:bottom w:val="single" w:sz="12" w:space="0" w:color="auto"/>
              <w:right w:val="single" w:sz="12" w:space="0" w:color="auto"/>
            </w:tcBorders>
            <w:vAlign w:val="center"/>
          </w:tcPr>
          <w:p w14:paraId="0CFF8389" w14:textId="1C43DB67" w:rsidR="00FD181D" w:rsidRPr="00663562" w:rsidRDefault="00976DDF" w:rsidP="00FD181D">
            <w:pPr>
              <w:rPr>
                <w:rFonts w:ascii="Arial" w:hAnsi="Arial" w:cs="Arial"/>
                <w:b/>
                <w:bCs/>
                <w:noProof/>
                <w:sz w:val="20"/>
                <w:szCs w:val="20"/>
              </w:rPr>
            </w:pPr>
            <w:r w:rsidRPr="004B5611">
              <w:rPr>
                <w:rFonts w:ascii="MS Gothic" w:eastAsia="MS Gothic" w:hAnsi="MS Gothic" w:cs="Arial" w:hint="eastAsia"/>
                <w:b/>
                <w:bCs/>
                <w:noProof/>
                <w:sz w:val="14"/>
                <w:szCs w:val="14"/>
              </w:rPr>
              <w:t>✓</w:t>
            </w:r>
          </w:p>
        </w:tc>
      </w:tr>
    </w:tbl>
    <w:p w14:paraId="2E0C2C31" w14:textId="40B802AB" w:rsidR="006B71F8" w:rsidRPr="00663562" w:rsidRDefault="00E60DC0" w:rsidP="006B71F8">
      <w:pPr>
        <w:pStyle w:val="Title"/>
        <w:jc w:val="center"/>
        <w:rPr>
          <w:rFonts w:ascii="Arial" w:hAnsi="Arial" w:cs="Arial"/>
          <w:b/>
          <w:bCs/>
          <w:sz w:val="36"/>
          <w:szCs w:val="36"/>
        </w:rPr>
      </w:pPr>
      <w:r>
        <w:rPr>
          <w:rFonts w:ascii="Arial" w:hAnsi="Arial" w:cs="Arial"/>
          <w:b/>
          <w:bCs/>
          <w:sz w:val="36"/>
          <w:szCs w:val="36"/>
        </w:rPr>
        <w:t>CEDAR CREEK STATE SCHOOL</w:t>
      </w:r>
    </w:p>
    <w:p w14:paraId="3E78D3F3" w14:textId="1D2D2031" w:rsidR="001502A7" w:rsidRPr="00663562" w:rsidRDefault="00E60DC0" w:rsidP="001502A7">
      <w:pPr>
        <w:spacing w:before="120" w:after="120" w:line="252" w:lineRule="auto"/>
        <w:jc w:val="center"/>
        <w:rPr>
          <w:rFonts w:ascii="Arial" w:hAnsi="Arial" w:cs="Arial"/>
          <w:b/>
          <w:bCs/>
          <w:sz w:val="36"/>
          <w:szCs w:val="36"/>
        </w:rPr>
      </w:pPr>
      <w:r>
        <w:rPr>
          <w:rFonts w:ascii="Arial" w:hAnsi="Arial" w:cs="Arial"/>
          <w:b/>
          <w:bCs/>
          <w:sz w:val="36"/>
          <w:szCs w:val="36"/>
        </w:rPr>
        <w:t>2026-2029</w:t>
      </w:r>
      <w:r w:rsidR="006B71F8" w:rsidRPr="00663562">
        <w:rPr>
          <w:rFonts w:ascii="Arial" w:hAnsi="Arial" w:cs="Arial"/>
          <w:b/>
          <w:bCs/>
          <w:sz w:val="36"/>
          <w:szCs w:val="36"/>
        </w:rPr>
        <w:t xml:space="preserve"> </w:t>
      </w:r>
      <w:r w:rsidR="002F4969" w:rsidRPr="00663562">
        <w:rPr>
          <w:rFonts w:ascii="Arial" w:hAnsi="Arial" w:cs="Arial"/>
          <w:b/>
          <w:bCs/>
          <w:sz w:val="36"/>
          <w:szCs w:val="36"/>
        </w:rPr>
        <w:t xml:space="preserve">SCHOOL </w:t>
      </w:r>
      <w:r w:rsidR="006B71F8" w:rsidRPr="00663562">
        <w:rPr>
          <w:rFonts w:ascii="Arial" w:hAnsi="Arial" w:cs="Arial"/>
          <w:b/>
          <w:bCs/>
          <w:sz w:val="36"/>
          <w:szCs w:val="36"/>
        </w:rPr>
        <w:t>STRATEGIC PLAN</w:t>
      </w:r>
      <w:r w:rsidR="00FE30B8" w:rsidRPr="00663562">
        <w:rPr>
          <w:rFonts w:ascii="Arial" w:hAnsi="Arial" w:cs="Arial"/>
          <w:b/>
          <w:bCs/>
          <w:sz w:val="36"/>
          <w:szCs w:val="36"/>
        </w:rPr>
        <w:t xml:space="preserve"> </w:t>
      </w:r>
    </w:p>
    <w:p w14:paraId="3639B9C5" w14:textId="041863E8" w:rsidR="00FE30B8" w:rsidRPr="000F057D" w:rsidRDefault="00D60DA0" w:rsidP="00812285">
      <w:pPr>
        <w:spacing w:before="120" w:after="120" w:line="252" w:lineRule="auto"/>
        <w:jc w:val="center"/>
        <w:rPr>
          <w:rFonts w:ascii="Arial" w:hAnsi="Arial" w:cs="Arial"/>
          <w:sz w:val="18"/>
          <w:szCs w:val="18"/>
        </w:rPr>
      </w:pPr>
      <w:r w:rsidRPr="000F057D">
        <w:rPr>
          <w:rFonts w:ascii="Arial" w:hAnsi="Arial" w:cs="Arial"/>
          <w:sz w:val="18"/>
          <w:szCs w:val="18"/>
        </w:rPr>
        <w:t>*</w:t>
      </w:r>
      <w:r w:rsidR="00860553" w:rsidRPr="000F057D">
        <w:rPr>
          <w:rFonts w:ascii="Arial" w:hAnsi="Arial" w:cs="Arial"/>
          <w:sz w:val="18"/>
          <w:szCs w:val="18"/>
        </w:rPr>
        <w:t>Measures upon completion of embedding phase</w:t>
      </w:r>
    </w:p>
    <w:p w14:paraId="0502F43F" w14:textId="09569BE6" w:rsidR="009528E3" w:rsidRPr="000F057D" w:rsidRDefault="009528E3" w:rsidP="00812285">
      <w:pPr>
        <w:spacing w:before="100" w:beforeAutospacing="1" w:after="100" w:afterAutospacing="1"/>
        <w:ind w:left="360"/>
        <w:jc w:val="center"/>
        <w:rPr>
          <w:rFonts w:ascii="Arial" w:eastAsia="Times New Roman" w:hAnsi="Arial" w:cs="Arial"/>
          <w:sz w:val="18"/>
          <w:szCs w:val="18"/>
        </w:rPr>
      </w:pPr>
      <w:r w:rsidRPr="000F057D">
        <w:rPr>
          <w:rFonts w:ascii="Arial" w:hAnsi="Arial" w:cs="Arial"/>
          <w:sz w:val="18"/>
          <w:szCs w:val="18"/>
        </w:rPr>
        <w:t>**</w:t>
      </w:r>
      <w:r w:rsidR="000F057D" w:rsidRPr="000F057D">
        <w:rPr>
          <w:rFonts w:ascii="Arial" w:hAnsi="Arial" w:cs="Arial"/>
          <w:sz w:val="18"/>
          <w:szCs w:val="18"/>
        </w:rPr>
        <w:t xml:space="preserve"> The </w:t>
      </w:r>
      <w:r w:rsidR="000F057D" w:rsidRPr="000F057D">
        <w:rPr>
          <w:rStyle w:val="Strong"/>
          <w:rFonts w:ascii="Arial" w:hAnsi="Arial" w:cs="Arial"/>
          <w:b w:val="0"/>
          <w:bCs w:val="0"/>
          <w:sz w:val="18"/>
          <w:szCs w:val="18"/>
        </w:rPr>
        <w:t>Student Wellbeing Survey</w:t>
      </w:r>
      <w:r w:rsidR="000F057D" w:rsidRPr="000F057D">
        <w:rPr>
          <w:rFonts w:ascii="Arial" w:hAnsi="Arial" w:cs="Arial"/>
          <w:sz w:val="18"/>
          <w:szCs w:val="18"/>
        </w:rPr>
        <w:t xml:space="preserve"> will commence in </w:t>
      </w:r>
      <w:r w:rsidR="000F057D" w:rsidRPr="000F057D">
        <w:rPr>
          <w:rStyle w:val="Strong"/>
          <w:rFonts w:ascii="Arial" w:hAnsi="Arial" w:cs="Arial"/>
          <w:b w:val="0"/>
          <w:bCs w:val="0"/>
          <w:sz w:val="18"/>
          <w:szCs w:val="18"/>
        </w:rPr>
        <w:t>2026</w:t>
      </w:r>
      <w:r w:rsidR="000F057D" w:rsidRPr="000F057D">
        <w:rPr>
          <w:rFonts w:ascii="Arial" w:hAnsi="Arial" w:cs="Arial"/>
          <w:b/>
          <w:bCs/>
          <w:sz w:val="18"/>
          <w:szCs w:val="18"/>
        </w:rPr>
        <w:t xml:space="preserve"> </w:t>
      </w:r>
      <w:r w:rsidR="000F057D" w:rsidRPr="000F057D">
        <w:rPr>
          <w:rFonts w:ascii="Arial" w:hAnsi="Arial" w:cs="Arial"/>
          <w:sz w:val="18"/>
          <w:szCs w:val="18"/>
        </w:rPr>
        <w:t>to establish baseline wellbeing data.</w:t>
      </w:r>
    </w:p>
    <w:p w14:paraId="251EB673" w14:textId="5D60B4F4" w:rsidR="009528E3" w:rsidRPr="004B5611" w:rsidRDefault="009528E3" w:rsidP="003940D4">
      <w:pPr>
        <w:spacing w:before="120" w:after="120" w:line="252" w:lineRule="auto"/>
        <w:jc w:val="center"/>
        <w:rPr>
          <w:rFonts w:ascii="Arial" w:hAnsi="Arial" w:cs="Arial"/>
        </w:rPr>
      </w:pPr>
    </w:p>
    <w:sectPr w:rsidR="009528E3" w:rsidRPr="004B5611" w:rsidSect="00352E1A">
      <w:headerReference w:type="default" r:id="rId20"/>
      <w:footerReference w:type="default" r:id="rId21"/>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881A0" w14:textId="77777777" w:rsidR="003466CA" w:rsidRDefault="003466CA">
      <w:pPr>
        <w:spacing w:after="0" w:line="240" w:lineRule="auto"/>
      </w:pPr>
      <w:r>
        <w:separator/>
      </w:r>
    </w:p>
  </w:endnote>
  <w:endnote w:type="continuationSeparator" w:id="0">
    <w:p w14:paraId="31B93753" w14:textId="77777777" w:rsidR="003466CA" w:rsidRDefault="00346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6CF2F" w14:textId="0DBC7996" w:rsidR="00E85642" w:rsidRPr="00CA16D7" w:rsidRDefault="00F8794E">
    <w:pPr>
      <w:pStyle w:val="Footer"/>
      <w:rPr>
        <w:color w:val="808080" w:themeColor="background1" w:themeShade="80"/>
        <w:sz w:val="18"/>
        <w:szCs w:val="18"/>
      </w:rPr>
    </w:pPr>
    <w:r w:rsidRPr="00F8794E">
      <w:rPr>
        <w:rFonts w:ascii="Arial" w:eastAsia="DengXian" w:hAnsi="Arial" w:cs="Times New Roman"/>
        <w:noProof/>
        <w:sz w:val="20"/>
        <w:szCs w:val="24"/>
        <w:lang w:eastAsia="en-US"/>
      </w:rPr>
      <w:drawing>
        <wp:anchor distT="0" distB="0" distL="114300" distR="114300" simplePos="0" relativeHeight="251658240" behindDoc="0" locked="0" layoutInCell="1" allowOverlap="1" wp14:anchorId="12911842" wp14:editId="2C311496">
          <wp:simplePos x="0" y="0"/>
          <wp:positionH relativeFrom="column">
            <wp:posOffset>10725150</wp:posOffset>
          </wp:positionH>
          <wp:positionV relativeFrom="paragraph">
            <wp:posOffset>-152400</wp:posOffset>
          </wp:positionV>
          <wp:extent cx="3200311" cy="538231"/>
          <wp:effectExtent l="0" t="0" r="0" b="0"/>
          <wp:wrapNone/>
          <wp:docPr id="7137670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67022" name="Picture 3"/>
                  <pic:cNvPicPr preferRelativeResize="0">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0311" cy="538231"/>
                  </a:xfrm>
                  <a:prstGeom prst="rect">
                    <a:avLst/>
                  </a:prstGeom>
                  <a:noFill/>
                  <a:ln>
                    <a:noFill/>
                  </a:ln>
                </pic:spPr>
              </pic:pic>
            </a:graphicData>
          </a:graphic>
        </wp:anchor>
      </w:drawing>
    </w:r>
    <w:r>
      <w:rPr>
        <w:noProof/>
      </w:rPr>
      <mc:AlternateContent>
        <mc:Choice Requires="wps">
          <w:drawing>
            <wp:anchor distT="0" distB="0" distL="114300" distR="114300" simplePos="0" relativeHeight="251657216" behindDoc="0" locked="0" layoutInCell="1" allowOverlap="1" wp14:anchorId="0A1AE01B" wp14:editId="6F1016C7">
              <wp:simplePos x="0" y="0"/>
              <wp:positionH relativeFrom="column">
                <wp:posOffset>-924560</wp:posOffset>
              </wp:positionH>
              <wp:positionV relativeFrom="paragraph">
                <wp:posOffset>-336550</wp:posOffset>
              </wp:positionV>
              <wp:extent cx="15154910" cy="1036320"/>
              <wp:effectExtent l="0" t="0" r="0" b="0"/>
              <wp:wrapNone/>
              <wp:docPr id="1657250416" name="Rectangle 2"/>
              <wp:cNvGraphicFramePr/>
              <a:graphic xmlns:a="http://schemas.openxmlformats.org/drawingml/2006/main">
                <a:graphicData uri="http://schemas.microsoft.com/office/word/2010/wordprocessingShape">
                  <wps:wsp>
                    <wps:cNvSpPr/>
                    <wps:spPr>
                      <a:xfrm>
                        <a:off x="0" y="0"/>
                        <a:ext cx="15154910" cy="1036320"/>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2D1532" id="Rectangle 2" o:spid="_x0000_s1026" style="position:absolute;margin-left:-72.8pt;margin-top:-26.5pt;width:1193.3pt;height:81.6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" fillcolor="black [3213]" stroked="f" strokeweight="1pt">
              <v:fill color2="#002346" rotate="t" focusposition=".5,.5" focussize="" focus="100%" type="gradientRadial"/>
            </v:rect>
          </w:pict>
        </mc:Fallback>
      </mc:AlternateContent>
    </w:r>
    <w:r w:rsidR="00E1329A">
      <w:rPr>
        <w:color w:val="808080" w:themeColor="background1" w:themeShade="80"/>
        <w:sz w:val="18"/>
        <w:szCs w:val="18"/>
      </w:rPr>
      <w:t xml:space="preserve"> (CM 23/626521)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B6D55" w14:textId="77777777" w:rsidR="003466CA" w:rsidRDefault="003466CA">
      <w:pPr>
        <w:spacing w:after="0" w:line="240" w:lineRule="auto"/>
      </w:pPr>
      <w:r>
        <w:separator/>
      </w:r>
    </w:p>
  </w:footnote>
  <w:footnote w:type="continuationSeparator" w:id="0">
    <w:p w14:paraId="3FB77B99" w14:textId="77777777" w:rsidR="003466CA" w:rsidRDefault="003466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45AF" w14:textId="70A1C48B" w:rsidR="001A215C" w:rsidRPr="001A215C" w:rsidRDefault="001A215C" w:rsidP="001A215C">
    <w:pPr>
      <w:pStyle w:val="Title"/>
      <w:jc w:val="center"/>
      <w:rPr>
        <w:rFonts w:ascii="Arial" w:hAnsi="Arial" w:cs="Arial"/>
        <w:b/>
        <w:bCs/>
        <w:sz w:val="28"/>
        <w:szCs w:val="28"/>
      </w:rPr>
    </w:pPr>
    <w:r w:rsidRPr="0067204B">
      <w:rPr>
        <w:rFonts w:ascii="Arial" w:hAnsi="Arial" w:cs="Arial"/>
        <w:noProof/>
      </w:rPr>
      <w:drawing>
        <wp:anchor distT="0" distB="0" distL="114300" distR="114300" simplePos="0" relativeHeight="251660288" behindDoc="0" locked="0" layoutInCell="1" allowOverlap="1" wp14:anchorId="76E58CC2" wp14:editId="475DD9B5">
          <wp:simplePos x="0" y="0"/>
          <wp:positionH relativeFrom="column">
            <wp:posOffset>-95250</wp:posOffset>
          </wp:positionH>
          <wp:positionV relativeFrom="paragraph">
            <wp:posOffset>-284480</wp:posOffset>
          </wp:positionV>
          <wp:extent cx="1115356" cy="1091230"/>
          <wp:effectExtent l="0" t="0" r="8890" b="0"/>
          <wp:wrapNone/>
          <wp:docPr id="18" name="Picture 11" descr="CC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CS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2073" cy="1097802"/>
                  </a:xfrm>
                  <a:prstGeom prst="rect">
                    <a:avLst/>
                  </a:prstGeom>
                  <a:noFill/>
                </pic:spPr>
              </pic:pic>
            </a:graphicData>
          </a:graphic>
          <wp14:sizeRelH relativeFrom="page">
            <wp14:pctWidth>0</wp14:pctWidth>
          </wp14:sizeRelH>
          <wp14:sizeRelV relativeFrom="page">
            <wp14:pctHeight>0</wp14:pctHeight>
          </wp14:sizeRelV>
        </wp:anchor>
      </w:drawing>
    </w:r>
    <w:r w:rsidRPr="001A215C">
      <w:rPr>
        <w:rFonts w:ascii="Arial" w:hAnsi="Arial" w:cs="Arial"/>
        <w:b/>
        <w:bCs/>
        <w:sz w:val="28"/>
        <w:szCs w:val="28"/>
      </w:rPr>
      <w:t>CEDAR CREEK STATE SCHOOL</w:t>
    </w:r>
  </w:p>
  <w:p w14:paraId="737F0B02" w14:textId="77777777" w:rsidR="001A215C" w:rsidRPr="001A215C" w:rsidRDefault="001A215C" w:rsidP="001A215C">
    <w:pPr>
      <w:spacing w:before="120" w:after="120" w:line="252" w:lineRule="auto"/>
      <w:jc w:val="center"/>
      <w:rPr>
        <w:rFonts w:ascii="Arial" w:hAnsi="Arial" w:cs="Arial"/>
        <w:b/>
        <w:bCs/>
        <w:sz w:val="28"/>
        <w:szCs w:val="28"/>
      </w:rPr>
    </w:pPr>
    <w:r w:rsidRPr="001A215C">
      <w:rPr>
        <w:rFonts w:ascii="Arial" w:hAnsi="Arial" w:cs="Arial"/>
        <w:b/>
        <w:bCs/>
        <w:sz w:val="28"/>
        <w:szCs w:val="28"/>
      </w:rPr>
      <w:t xml:space="preserve">2026-2029 SCHOOL STRATEGIC PLAN </w:t>
    </w:r>
  </w:p>
  <w:p w14:paraId="600C9789" w14:textId="63312D3F" w:rsidR="00F8794E" w:rsidRPr="00F8794E" w:rsidRDefault="00F8794E" w:rsidP="00F8794E">
    <w:pPr>
      <w:pStyle w:val="Header"/>
      <w:jc w:val="right"/>
      <w:rPr>
        <w:rFonts w:ascii="Arial" w:eastAsia="DengXian" w:hAnsi="Arial" w:cs="Times New Roman"/>
        <w:sz w:val="18"/>
        <w:szCs w:val="24"/>
        <w:lang w:val="en-US" w:eastAsia="en-US"/>
      </w:rPr>
    </w:pPr>
    <w:r w:rsidRPr="00F8794E">
      <w:rPr>
        <w:rFonts w:ascii="Arial" w:eastAsia="DengXian" w:hAnsi="Arial" w:cs="Times New Roman"/>
        <w:color w:val="005EB8"/>
        <w:szCs w:val="32"/>
        <w:lang w:val="en-US" w:eastAsia="en-US"/>
      </w:rPr>
      <w:t>Queensland Government</w:t>
    </w:r>
  </w:p>
  <w:p w14:paraId="4A35CAA2" w14:textId="01054E66" w:rsidR="00E85642" w:rsidRDefault="00F8794E">
    <w:pPr>
      <w:pStyle w:val="Header"/>
    </w:pPr>
    <w:r w:rsidRPr="00F8794E">
      <w:rPr>
        <w:rFonts w:ascii="Arial" w:eastAsia="DengXian" w:hAnsi="Arial" w:cs="Times New Roman"/>
        <w:noProof/>
        <w:color w:val="005EB8"/>
        <w:szCs w:val="32"/>
        <w:lang w:val="en-US" w:eastAsia="en-US"/>
      </w:rPr>
      <mc:AlternateContent>
        <mc:Choice Requires="wps">
          <w:drawing>
            <wp:anchor distT="0" distB="0" distL="114300" distR="114300" simplePos="0" relativeHeight="251656192" behindDoc="0" locked="0" layoutInCell="1" allowOverlap="1" wp14:anchorId="4C40F93A" wp14:editId="6A6CA91F">
              <wp:simplePos x="0" y="0"/>
              <wp:positionH relativeFrom="column">
                <wp:posOffset>-882650</wp:posOffset>
              </wp:positionH>
              <wp:positionV relativeFrom="paragraph">
                <wp:posOffset>113665</wp:posOffset>
              </wp:positionV>
              <wp:extent cx="15113000" cy="0"/>
              <wp:effectExtent l="0" t="0" r="0" b="0"/>
              <wp:wrapNone/>
              <wp:docPr id="76458471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noFill/>
                      <a:ln w="12700" cap="flat" cmpd="sng" algn="ctr">
                        <a:solidFill>
                          <a:srgbClr val="005EB8"/>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754E4B" id="Straight Connector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5pt,8.95pt" to="1120.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" strokecolor="#005eb8"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08D"/>
    <w:multiLevelType w:val="hybridMultilevel"/>
    <w:tmpl w:val="EFAAE0D6"/>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 w15:restartNumberingAfterBreak="0">
    <w:nsid w:val="01AD7130"/>
    <w:multiLevelType w:val="hybridMultilevel"/>
    <w:tmpl w:val="516863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874550"/>
    <w:multiLevelType w:val="hybridMultilevel"/>
    <w:tmpl w:val="81DC4D80"/>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A23CE6"/>
    <w:multiLevelType w:val="hybridMultilevel"/>
    <w:tmpl w:val="0192C1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880A64"/>
    <w:multiLevelType w:val="multilevel"/>
    <w:tmpl w:val="8CAAB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30B98"/>
    <w:multiLevelType w:val="hybridMultilevel"/>
    <w:tmpl w:val="E3BA14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6A00AB"/>
    <w:multiLevelType w:val="hybridMultilevel"/>
    <w:tmpl w:val="8BA478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7E42E8"/>
    <w:multiLevelType w:val="multilevel"/>
    <w:tmpl w:val="E166A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55634E"/>
    <w:multiLevelType w:val="hybridMultilevel"/>
    <w:tmpl w:val="09BEF9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C113E4"/>
    <w:multiLevelType w:val="hybridMultilevel"/>
    <w:tmpl w:val="8F286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0BF7048"/>
    <w:multiLevelType w:val="hybridMultilevel"/>
    <w:tmpl w:val="9402A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05033F"/>
    <w:multiLevelType w:val="hybridMultilevel"/>
    <w:tmpl w:val="841A3C90"/>
    <w:lvl w:ilvl="0" w:tplc="B3C4FD88">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41324C"/>
    <w:multiLevelType w:val="hybridMultilevel"/>
    <w:tmpl w:val="B172D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D936DB"/>
    <w:multiLevelType w:val="hybridMultilevel"/>
    <w:tmpl w:val="3EE4FC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AED4692"/>
    <w:multiLevelType w:val="hybridMultilevel"/>
    <w:tmpl w:val="116CCC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06F19A0"/>
    <w:multiLevelType w:val="hybridMultilevel"/>
    <w:tmpl w:val="6900C4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57E40A2"/>
    <w:multiLevelType w:val="hybridMultilevel"/>
    <w:tmpl w:val="B4AA92A8"/>
    <w:lvl w:ilvl="0" w:tplc="A8CAFF8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76B2A88"/>
    <w:multiLevelType w:val="hybridMultilevel"/>
    <w:tmpl w:val="B0B82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FF24445"/>
    <w:multiLevelType w:val="hybridMultilevel"/>
    <w:tmpl w:val="83D06B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0297FBF"/>
    <w:multiLevelType w:val="hybridMultilevel"/>
    <w:tmpl w:val="30E2D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5E27673"/>
    <w:multiLevelType w:val="hybridMultilevel"/>
    <w:tmpl w:val="57EC9292"/>
    <w:lvl w:ilvl="0" w:tplc="5C02309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C559FE"/>
    <w:multiLevelType w:val="hybridMultilevel"/>
    <w:tmpl w:val="5C5A43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7062E40"/>
    <w:multiLevelType w:val="multilevel"/>
    <w:tmpl w:val="28BE8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1048556">
    <w:abstractNumId w:val="9"/>
  </w:num>
  <w:num w:numId="2" w16cid:durableId="1576742532">
    <w:abstractNumId w:val="0"/>
  </w:num>
  <w:num w:numId="3" w16cid:durableId="847796405">
    <w:abstractNumId w:val="1"/>
  </w:num>
  <w:num w:numId="4" w16cid:durableId="384182539">
    <w:abstractNumId w:val="8"/>
  </w:num>
  <w:num w:numId="5" w16cid:durableId="200091947">
    <w:abstractNumId w:val="17"/>
  </w:num>
  <w:num w:numId="6" w16cid:durableId="520749399">
    <w:abstractNumId w:val="11"/>
  </w:num>
  <w:num w:numId="7" w16cid:durableId="1525434105">
    <w:abstractNumId w:val="13"/>
  </w:num>
  <w:num w:numId="8" w16cid:durableId="159152583">
    <w:abstractNumId w:val="10"/>
  </w:num>
  <w:num w:numId="9" w16cid:durableId="829371851">
    <w:abstractNumId w:val="2"/>
  </w:num>
  <w:num w:numId="10" w16cid:durableId="1945380768">
    <w:abstractNumId w:val="19"/>
  </w:num>
  <w:num w:numId="11" w16cid:durableId="513619051">
    <w:abstractNumId w:val="16"/>
  </w:num>
  <w:num w:numId="12" w16cid:durableId="1983807210">
    <w:abstractNumId w:val="20"/>
  </w:num>
  <w:num w:numId="13" w16cid:durableId="902057704">
    <w:abstractNumId w:val="6"/>
  </w:num>
  <w:num w:numId="14" w16cid:durableId="1488940345">
    <w:abstractNumId w:val="14"/>
  </w:num>
  <w:num w:numId="15" w16cid:durableId="1837306407">
    <w:abstractNumId w:val="21"/>
  </w:num>
  <w:num w:numId="16" w16cid:durableId="193156196">
    <w:abstractNumId w:val="5"/>
  </w:num>
  <w:num w:numId="17" w16cid:durableId="268320667">
    <w:abstractNumId w:val="18"/>
  </w:num>
  <w:num w:numId="18" w16cid:durableId="1912620625">
    <w:abstractNumId w:val="15"/>
  </w:num>
  <w:num w:numId="19" w16cid:durableId="662395663">
    <w:abstractNumId w:val="7"/>
  </w:num>
  <w:num w:numId="20" w16cid:durableId="1044401661">
    <w:abstractNumId w:val="12"/>
  </w:num>
  <w:num w:numId="21" w16cid:durableId="1373963931">
    <w:abstractNumId w:val="22"/>
  </w:num>
  <w:num w:numId="22" w16cid:durableId="659889142">
    <w:abstractNumId w:val="4"/>
  </w:num>
  <w:num w:numId="23" w16cid:durableId="19929016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1F8"/>
    <w:rsid w:val="00015FA6"/>
    <w:rsid w:val="00034B1A"/>
    <w:rsid w:val="00034DC6"/>
    <w:rsid w:val="00041CB5"/>
    <w:rsid w:val="000446EC"/>
    <w:rsid w:val="00047120"/>
    <w:rsid w:val="00051CD0"/>
    <w:rsid w:val="00054408"/>
    <w:rsid w:val="00055B59"/>
    <w:rsid w:val="00060776"/>
    <w:rsid w:val="00062A82"/>
    <w:rsid w:val="000750F3"/>
    <w:rsid w:val="00082511"/>
    <w:rsid w:val="000A1671"/>
    <w:rsid w:val="000A515F"/>
    <w:rsid w:val="000B512A"/>
    <w:rsid w:val="000C2644"/>
    <w:rsid w:val="000C2CDF"/>
    <w:rsid w:val="000C4E77"/>
    <w:rsid w:val="000C660E"/>
    <w:rsid w:val="000D2878"/>
    <w:rsid w:val="000D32C4"/>
    <w:rsid w:val="000E3CA0"/>
    <w:rsid w:val="000F057D"/>
    <w:rsid w:val="000F6E71"/>
    <w:rsid w:val="00101910"/>
    <w:rsid w:val="00103D81"/>
    <w:rsid w:val="001045F0"/>
    <w:rsid w:val="00104A80"/>
    <w:rsid w:val="0010705D"/>
    <w:rsid w:val="00120B9B"/>
    <w:rsid w:val="0012511F"/>
    <w:rsid w:val="00135AC8"/>
    <w:rsid w:val="0014790C"/>
    <w:rsid w:val="001502A7"/>
    <w:rsid w:val="00160284"/>
    <w:rsid w:val="00174C60"/>
    <w:rsid w:val="001770B9"/>
    <w:rsid w:val="00194869"/>
    <w:rsid w:val="001A215C"/>
    <w:rsid w:val="001A32DA"/>
    <w:rsid w:val="001B11D2"/>
    <w:rsid w:val="001B155E"/>
    <w:rsid w:val="001B2C85"/>
    <w:rsid w:val="001B3A0F"/>
    <w:rsid w:val="001B4B72"/>
    <w:rsid w:val="001B7A1F"/>
    <w:rsid w:val="001C1007"/>
    <w:rsid w:val="001F1A63"/>
    <w:rsid w:val="00204895"/>
    <w:rsid w:val="002058ED"/>
    <w:rsid w:val="0022348F"/>
    <w:rsid w:val="00231491"/>
    <w:rsid w:val="00231BFF"/>
    <w:rsid w:val="00242792"/>
    <w:rsid w:val="00246600"/>
    <w:rsid w:val="00255F88"/>
    <w:rsid w:val="00256ECA"/>
    <w:rsid w:val="00265BE3"/>
    <w:rsid w:val="00281B53"/>
    <w:rsid w:val="002939B9"/>
    <w:rsid w:val="002A026C"/>
    <w:rsid w:val="002A7AFD"/>
    <w:rsid w:val="002B771E"/>
    <w:rsid w:val="002C058C"/>
    <w:rsid w:val="002D3CE0"/>
    <w:rsid w:val="002D476D"/>
    <w:rsid w:val="002D4FB1"/>
    <w:rsid w:val="002D65C0"/>
    <w:rsid w:val="002D707C"/>
    <w:rsid w:val="002E56E8"/>
    <w:rsid w:val="002F3CC3"/>
    <w:rsid w:val="002F4969"/>
    <w:rsid w:val="00312C59"/>
    <w:rsid w:val="00314CAA"/>
    <w:rsid w:val="00315144"/>
    <w:rsid w:val="00321C84"/>
    <w:rsid w:val="00324A16"/>
    <w:rsid w:val="00333FE7"/>
    <w:rsid w:val="0033570B"/>
    <w:rsid w:val="003429B1"/>
    <w:rsid w:val="003454A4"/>
    <w:rsid w:val="003466CA"/>
    <w:rsid w:val="00352E1A"/>
    <w:rsid w:val="0035656F"/>
    <w:rsid w:val="003655A7"/>
    <w:rsid w:val="00374D53"/>
    <w:rsid w:val="00376652"/>
    <w:rsid w:val="00385C37"/>
    <w:rsid w:val="003872A6"/>
    <w:rsid w:val="003912BA"/>
    <w:rsid w:val="0039284D"/>
    <w:rsid w:val="003940D4"/>
    <w:rsid w:val="00394A30"/>
    <w:rsid w:val="003C04A0"/>
    <w:rsid w:val="003D02D4"/>
    <w:rsid w:val="003D1E52"/>
    <w:rsid w:val="003D43AB"/>
    <w:rsid w:val="003D55CE"/>
    <w:rsid w:val="003E0C07"/>
    <w:rsid w:val="003E4C90"/>
    <w:rsid w:val="003E53EA"/>
    <w:rsid w:val="003E690D"/>
    <w:rsid w:val="003E765B"/>
    <w:rsid w:val="003E7BFA"/>
    <w:rsid w:val="003F3403"/>
    <w:rsid w:val="003F6DB1"/>
    <w:rsid w:val="00411D83"/>
    <w:rsid w:val="00412AA7"/>
    <w:rsid w:val="004326C5"/>
    <w:rsid w:val="00435981"/>
    <w:rsid w:val="00435989"/>
    <w:rsid w:val="004367BB"/>
    <w:rsid w:val="00437710"/>
    <w:rsid w:val="00442D66"/>
    <w:rsid w:val="004501AB"/>
    <w:rsid w:val="004643AE"/>
    <w:rsid w:val="0048694E"/>
    <w:rsid w:val="00486AEB"/>
    <w:rsid w:val="004A24FC"/>
    <w:rsid w:val="004A5A02"/>
    <w:rsid w:val="004A5F05"/>
    <w:rsid w:val="004A635C"/>
    <w:rsid w:val="004B034E"/>
    <w:rsid w:val="004B45E5"/>
    <w:rsid w:val="004B5611"/>
    <w:rsid w:val="004C278F"/>
    <w:rsid w:val="004D1B57"/>
    <w:rsid w:val="004E291A"/>
    <w:rsid w:val="004E546E"/>
    <w:rsid w:val="004F1ED1"/>
    <w:rsid w:val="004F2C31"/>
    <w:rsid w:val="00505FE8"/>
    <w:rsid w:val="00525BC8"/>
    <w:rsid w:val="0053188B"/>
    <w:rsid w:val="0053486A"/>
    <w:rsid w:val="00535B7E"/>
    <w:rsid w:val="0053669E"/>
    <w:rsid w:val="00537D6B"/>
    <w:rsid w:val="00544259"/>
    <w:rsid w:val="00546E94"/>
    <w:rsid w:val="005504DD"/>
    <w:rsid w:val="00555DC3"/>
    <w:rsid w:val="00595EFA"/>
    <w:rsid w:val="005A3217"/>
    <w:rsid w:val="005A5A6C"/>
    <w:rsid w:val="005B15A1"/>
    <w:rsid w:val="005D009D"/>
    <w:rsid w:val="005E0F55"/>
    <w:rsid w:val="005E2B8B"/>
    <w:rsid w:val="005E77E4"/>
    <w:rsid w:val="00602D32"/>
    <w:rsid w:val="00604C17"/>
    <w:rsid w:val="00612337"/>
    <w:rsid w:val="00613301"/>
    <w:rsid w:val="00615547"/>
    <w:rsid w:val="006274AC"/>
    <w:rsid w:val="00631BEF"/>
    <w:rsid w:val="00641CA3"/>
    <w:rsid w:val="006441DE"/>
    <w:rsid w:val="00645079"/>
    <w:rsid w:val="00647630"/>
    <w:rsid w:val="0064790E"/>
    <w:rsid w:val="00655905"/>
    <w:rsid w:val="00663562"/>
    <w:rsid w:val="0066531F"/>
    <w:rsid w:val="00671A17"/>
    <w:rsid w:val="006812ED"/>
    <w:rsid w:val="00681E5D"/>
    <w:rsid w:val="006851B5"/>
    <w:rsid w:val="006864F1"/>
    <w:rsid w:val="00686984"/>
    <w:rsid w:val="006A2AEB"/>
    <w:rsid w:val="006A71B1"/>
    <w:rsid w:val="006B1235"/>
    <w:rsid w:val="006B54B5"/>
    <w:rsid w:val="006B560E"/>
    <w:rsid w:val="006B71F8"/>
    <w:rsid w:val="006D5C0D"/>
    <w:rsid w:val="006D78B4"/>
    <w:rsid w:val="006E1C49"/>
    <w:rsid w:val="006E27BC"/>
    <w:rsid w:val="006F073C"/>
    <w:rsid w:val="006F7800"/>
    <w:rsid w:val="00704306"/>
    <w:rsid w:val="00706237"/>
    <w:rsid w:val="00734DD2"/>
    <w:rsid w:val="00734E15"/>
    <w:rsid w:val="00751098"/>
    <w:rsid w:val="00752963"/>
    <w:rsid w:val="00761B8C"/>
    <w:rsid w:val="00762020"/>
    <w:rsid w:val="00774DD0"/>
    <w:rsid w:val="007754A4"/>
    <w:rsid w:val="0078635F"/>
    <w:rsid w:val="00791243"/>
    <w:rsid w:val="007958B6"/>
    <w:rsid w:val="007B4CA6"/>
    <w:rsid w:val="007C189F"/>
    <w:rsid w:val="007D26D1"/>
    <w:rsid w:val="007E2B31"/>
    <w:rsid w:val="007E505D"/>
    <w:rsid w:val="007E7670"/>
    <w:rsid w:val="00807214"/>
    <w:rsid w:val="00812285"/>
    <w:rsid w:val="008219AB"/>
    <w:rsid w:val="00826301"/>
    <w:rsid w:val="00834702"/>
    <w:rsid w:val="0085126A"/>
    <w:rsid w:val="00851B32"/>
    <w:rsid w:val="00860553"/>
    <w:rsid w:val="00860C26"/>
    <w:rsid w:val="0086571B"/>
    <w:rsid w:val="008672AA"/>
    <w:rsid w:val="0087076C"/>
    <w:rsid w:val="00893357"/>
    <w:rsid w:val="008A14B2"/>
    <w:rsid w:val="008A398D"/>
    <w:rsid w:val="008B0366"/>
    <w:rsid w:val="008B4D24"/>
    <w:rsid w:val="008D2174"/>
    <w:rsid w:val="008D7621"/>
    <w:rsid w:val="008F2211"/>
    <w:rsid w:val="008F79D0"/>
    <w:rsid w:val="00904F19"/>
    <w:rsid w:val="009141F7"/>
    <w:rsid w:val="0092117B"/>
    <w:rsid w:val="0092525A"/>
    <w:rsid w:val="00926ABC"/>
    <w:rsid w:val="00950E92"/>
    <w:rsid w:val="009528E3"/>
    <w:rsid w:val="00960607"/>
    <w:rsid w:val="00965639"/>
    <w:rsid w:val="00967C6E"/>
    <w:rsid w:val="00976DDF"/>
    <w:rsid w:val="00982DF5"/>
    <w:rsid w:val="00984669"/>
    <w:rsid w:val="00984CBE"/>
    <w:rsid w:val="00985172"/>
    <w:rsid w:val="0098538A"/>
    <w:rsid w:val="0098727B"/>
    <w:rsid w:val="00994717"/>
    <w:rsid w:val="0099779A"/>
    <w:rsid w:val="009B12CA"/>
    <w:rsid w:val="009B2056"/>
    <w:rsid w:val="009C32A5"/>
    <w:rsid w:val="009C7AF3"/>
    <w:rsid w:val="009E5463"/>
    <w:rsid w:val="009E7347"/>
    <w:rsid w:val="009F05EA"/>
    <w:rsid w:val="009F5B14"/>
    <w:rsid w:val="009F65A8"/>
    <w:rsid w:val="00A03973"/>
    <w:rsid w:val="00A16573"/>
    <w:rsid w:val="00A17986"/>
    <w:rsid w:val="00A234F0"/>
    <w:rsid w:val="00A25AC6"/>
    <w:rsid w:val="00A32244"/>
    <w:rsid w:val="00A4280F"/>
    <w:rsid w:val="00A4710A"/>
    <w:rsid w:val="00A62BD4"/>
    <w:rsid w:val="00A8173D"/>
    <w:rsid w:val="00AA046F"/>
    <w:rsid w:val="00AA253D"/>
    <w:rsid w:val="00AA4DAC"/>
    <w:rsid w:val="00AA76FB"/>
    <w:rsid w:val="00AD1FC8"/>
    <w:rsid w:val="00AD49AE"/>
    <w:rsid w:val="00AE613C"/>
    <w:rsid w:val="00AF10DA"/>
    <w:rsid w:val="00AF6BEF"/>
    <w:rsid w:val="00B1327F"/>
    <w:rsid w:val="00B173B1"/>
    <w:rsid w:val="00B33A8D"/>
    <w:rsid w:val="00B340BF"/>
    <w:rsid w:val="00B364AD"/>
    <w:rsid w:val="00B44C74"/>
    <w:rsid w:val="00B501B5"/>
    <w:rsid w:val="00B502E7"/>
    <w:rsid w:val="00B6379A"/>
    <w:rsid w:val="00B670DB"/>
    <w:rsid w:val="00B90D30"/>
    <w:rsid w:val="00B91E11"/>
    <w:rsid w:val="00B9565B"/>
    <w:rsid w:val="00B96741"/>
    <w:rsid w:val="00BA1AF9"/>
    <w:rsid w:val="00BB5B16"/>
    <w:rsid w:val="00BD46EA"/>
    <w:rsid w:val="00BE4E32"/>
    <w:rsid w:val="00BF7FB8"/>
    <w:rsid w:val="00C14E44"/>
    <w:rsid w:val="00C15CCD"/>
    <w:rsid w:val="00C1625A"/>
    <w:rsid w:val="00C20D12"/>
    <w:rsid w:val="00C236D5"/>
    <w:rsid w:val="00C260F9"/>
    <w:rsid w:val="00C31E98"/>
    <w:rsid w:val="00C3214B"/>
    <w:rsid w:val="00C37A7B"/>
    <w:rsid w:val="00C37F41"/>
    <w:rsid w:val="00C443D8"/>
    <w:rsid w:val="00C46CC1"/>
    <w:rsid w:val="00C53C48"/>
    <w:rsid w:val="00C7129D"/>
    <w:rsid w:val="00C717EE"/>
    <w:rsid w:val="00C81356"/>
    <w:rsid w:val="00C814E7"/>
    <w:rsid w:val="00C825BD"/>
    <w:rsid w:val="00C90898"/>
    <w:rsid w:val="00C939B7"/>
    <w:rsid w:val="00CA0586"/>
    <w:rsid w:val="00CA16D7"/>
    <w:rsid w:val="00CB0283"/>
    <w:rsid w:val="00CB23A8"/>
    <w:rsid w:val="00CB4117"/>
    <w:rsid w:val="00CC71C2"/>
    <w:rsid w:val="00CD00C9"/>
    <w:rsid w:val="00CD4A45"/>
    <w:rsid w:val="00CD669A"/>
    <w:rsid w:val="00CE2F21"/>
    <w:rsid w:val="00CF190B"/>
    <w:rsid w:val="00CF20AA"/>
    <w:rsid w:val="00CF6133"/>
    <w:rsid w:val="00CF73F5"/>
    <w:rsid w:val="00CF7A1C"/>
    <w:rsid w:val="00D20A38"/>
    <w:rsid w:val="00D225BE"/>
    <w:rsid w:val="00D26991"/>
    <w:rsid w:val="00D35459"/>
    <w:rsid w:val="00D40D9A"/>
    <w:rsid w:val="00D43395"/>
    <w:rsid w:val="00D436F1"/>
    <w:rsid w:val="00D44611"/>
    <w:rsid w:val="00D529E6"/>
    <w:rsid w:val="00D56319"/>
    <w:rsid w:val="00D60DA0"/>
    <w:rsid w:val="00D675F6"/>
    <w:rsid w:val="00D70EF3"/>
    <w:rsid w:val="00D811D8"/>
    <w:rsid w:val="00DA0B59"/>
    <w:rsid w:val="00DA6212"/>
    <w:rsid w:val="00DB0D2F"/>
    <w:rsid w:val="00DC5221"/>
    <w:rsid w:val="00DF2613"/>
    <w:rsid w:val="00E028A8"/>
    <w:rsid w:val="00E04395"/>
    <w:rsid w:val="00E113B9"/>
    <w:rsid w:val="00E1329A"/>
    <w:rsid w:val="00E33136"/>
    <w:rsid w:val="00E43052"/>
    <w:rsid w:val="00E44345"/>
    <w:rsid w:val="00E52D77"/>
    <w:rsid w:val="00E60DC0"/>
    <w:rsid w:val="00E635C0"/>
    <w:rsid w:val="00E6670C"/>
    <w:rsid w:val="00E85642"/>
    <w:rsid w:val="00E8627C"/>
    <w:rsid w:val="00E969BF"/>
    <w:rsid w:val="00EB17D3"/>
    <w:rsid w:val="00EC6CD7"/>
    <w:rsid w:val="00ED2A13"/>
    <w:rsid w:val="00ED2C31"/>
    <w:rsid w:val="00EE1000"/>
    <w:rsid w:val="00EE4333"/>
    <w:rsid w:val="00EF38B3"/>
    <w:rsid w:val="00F11455"/>
    <w:rsid w:val="00F35CDA"/>
    <w:rsid w:val="00F4535D"/>
    <w:rsid w:val="00F52DAC"/>
    <w:rsid w:val="00F54BE0"/>
    <w:rsid w:val="00F57982"/>
    <w:rsid w:val="00F720D0"/>
    <w:rsid w:val="00F8794E"/>
    <w:rsid w:val="00F9006C"/>
    <w:rsid w:val="00F90BFB"/>
    <w:rsid w:val="00F95FB6"/>
    <w:rsid w:val="00F9766C"/>
    <w:rsid w:val="00FA0152"/>
    <w:rsid w:val="00FA7D5B"/>
    <w:rsid w:val="00FC45B6"/>
    <w:rsid w:val="00FD181D"/>
    <w:rsid w:val="00FE10F1"/>
    <w:rsid w:val="00FE30B8"/>
    <w:rsid w:val="00FE7C94"/>
    <w:rsid w:val="00FF0FCB"/>
    <w:rsid w:val="00FF1464"/>
    <w:rsid w:val="00FF6B89"/>
    <w:rsid w:val="00FF72A2"/>
    <w:rsid w:val="02A1D5FD"/>
    <w:rsid w:val="0E9C032B"/>
    <w:rsid w:val="16BB7F1F"/>
    <w:rsid w:val="4FC7EBB5"/>
    <w:rsid w:val="62078E62"/>
    <w:rsid w:val="6911334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BB5AE"/>
  <w15:chartTrackingRefBased/>
  <w15:docId w15:val="{C33D1ABE-8A21-40FE-9A13-85E16FC8F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F21"/>
  </w:style>
  <w:style w:type="paragraph" w:styleId="Heading3">
    <w:name w:val="heading 3"/>
    <w:basedOn w:val="Normal"/>
    <w:next w:val="Normal"/>
    <w:link w:val="Heading3Char"/>
    <w:uiPriority w:val="9"/>
    <w:semiHidden/>
    <w:unhideWhenUsed/>
    <w:qFormat/>
    <w:rsid w:val="004F1ED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7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B71F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1F8"/>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6B71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1F8"/>
  </w:style>
  <w:style w:type="paragraph" w:styleId="BodyText">
    <w:name w:val="Body Text"/>
    <w:basedOn w:val="Normal"/>
    <w:link w:val="BodyTextChar"/>
    <w:uiPriority w:val="1"/>
    <w:qFormat/>
    <w:rsid w:val="006B71F8"/>
    <w:pPr>
      <w:widowControl w:val="0"/>
      <w:autoSpaceDE w:val="0"/>
      <w:autoSpaceDN w:val="0"/>
      <w:spacing w:after="0" w:line="240" w:lineRule="auto"/>
    </w:pPr>
    <w:rPr>
      <w:rFonts w:ascii="Calibri" w:eastAsia="Calibri" w:hAnsi="Calibri" w:cs="Calibri"/>
      <w:lang w:val="en-US" w:eastAsia="en-US"/>
    </w:rPr>
  </w:style>
  <w:style w:type="character" w:customStyle="1" w:styleId="BodyTextChar">
    <w:name w:val="Body Text Char"/>
    <w:basedOn w:val="DefaultParagraphFont"/>
    <w:link w:val="BodyText"/>
    <w:uiPriority w:val="1"/>
    <w:rsid w:val="006B71F8"/>
    <w:rPr>
      <w:rFonts w:ascii="Calibri" w:eastAsia="Calibri" w:hAnsi="Calibri" w:cs="Calibri"/>
      <w:lang w:val="en-US" w:eastAsia="en-US"/>
    </w:rPr>
  </w:style>
  <w:style w:type="paragraph" w:styleId="Footer">
    <w:name w:val="footer"/>
    <w:basedOn w:val="Normal"/>
    <w:link w:val="FooterChar"/>
    <w:uiPriority w:val="99"/>
    <w:unhideWhenUsed/>
    <w:rsid w:val="006B71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1F8"/>
  </w:style>
  <w:style w:type="paragraph" w:styleId="ListParagraph">
    <w:name w:val="List Paragraph"/>
    <w:basedOn w:val="Normal"/>
    <w:uiPriority w:val="34"/>
    <w:qFormat/>
    <w:rsid w:val="00F95FB6"/>
    <w:pPr>
      <w:ind w:left="720"/>
      <w:contextualSpacing/>
    </w:pPr>
  </w:style>
  <w:style w:type="paragraph" w:styleId="Revision">
    <w:name w:val="Revision"/>
    <w:hidden/>
    <w:uiPriority w:val="99"/>
    <w:semiHidden/>
    <w:rsid w:val="00706237"/>
    <w:pPr>
      <w:spacing w:after="0" w:line="240" w:lineRule="auto"/>
    </w:pPr>
  </w:style>
  <w:style w:type="character" w:styleId="Strong">
    <w:name w:val="Strong"/>
    <w:basedOn w:val="DefaultParagraphFont"/>
    <w:uiPriority w:val="22"/>
    <w:qFormat/>
    <w:rsid w:val="00F54BE0"/>
    <w:rPr>
      <w:b/>
      <w:bCs/>
    </w:rPr>
  </w:style>
  <w:style w:type="paragraph" w:styleId="NormalWeb">
    <w:name w:val="Normal (Web)"/>
    <w:basedOn w:val="Normal"/>
    <w:uiPriority w:val="99"/>
    <w:unhideWhenUsed/>
    <w:rsid w:val="003D02D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94717"/>
    <w:rPr>
      <w:i/>
      <w:iCs/>
    </w:rPr>
  </w:style>
  <w:style w:type="character" w:styleId="Hyperlink">
    <w:name w:val="Hyperlink"/>
    <w:basedOn w:val="DefaultParagraphFont"/>
    <w:uiPriority w:val="99"/>
    <w:semiHidden/>
    <w:unhideWhenUsed/>
    <w:rsid w:val="00791243"/>
    <w:rPr>
      <w:color w:val="0000FF"/>
      <w:u w:val="single"/>
    </w:rPr>
  </w:style>
  <w:style w:type="character" w:customStyle="1" w:styleId="sr-only">
    <w:name w:val="sr-only"/>
    <w:basedOn w:val="DefaultParagraphFont"/>
    <w:rsid w:val="00791243"/>
  </w:style>
  <w:style w:type="character" w:customStyle="1" w:styleId="Heading3Char">
    <w:name w:val="Heading 3 Char"/>
    <w:basedOn w:val="DefaultParagraphFont"/>
    <w:link w:val="Heading3"/>
    <w:uiPriority w:val="9"/>
    <w:semiHidden/>
    <w:rsid w:val="004F1ED1"/>
    <w:rPr>
      <w:rFonts w:asciiTheme="majorHAnsi" w:eastAsiaTheme="majorEastAsia" w:hAnsiTheme="majorHAnsi" w:cstheme="majorBidi"/>
      <w:color w:val="1F3763" w:themeColor="accent1" w:themeShade="7F"/>
      <w:sz w:val="24"/>
      <w:szCs w:val="24"/>
    </w:rPr>
  </w:style>
  <w:style w:type="character" w:customStyle="1" w:styleId="normaltextrun">
    <w:name w:val="normaltextrun"/>
    <w:basedOn w:val="DefaultParagraphFont"/>
    <w:rsid w:val="00834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21451">
      <w:bodyDiv w:val="1"/>
      <w:marLeft w:val="0"/>
      <w:marRight w:val="0"/>
      <w:marTop w:val="0"/>
      <w:marBottom w:val="0"/>
      <w:divBdr>
        <w:top w:val="none" w:sz="0" w:space="0" w:color="auto"/>
        <w:left w:val="none" w:sz="0" w:space="0" w:color="auto"/>
        <w:bottom w:val="none" w:sz="0" w:space="0" w:color="auto"/>
        <w:right w:val="none" w:sz="0" w:space="0" w:color="auto"/>
      </w:divBdr>
    </w:div>
    <w:div w:id="96490345">
      <w:bodyDiv w:val="1"/>
      <w:marLeft w:val="0"/>
      <w:marRight w:val="0"/>
      <w:marTop w:val="0"/>
      <w:marBottom w:val="0"/>
      <w:divBdr>
        <w:top w:val="none" w:sz="0" w:space="0" w:color="auto"/>
        <w:left w:val="none" w:sz="0" w:space="0" w:color="auto"/>
        <w:bottom w:val="none" w:sz="0" w:space="0" w:color="auto"/>
        <w:right w:val="none" w:sz="0" w:space="0" w:color="auto"/>
      </w:divBdr>
    </w:div>
    <w:div w:id="284392563">
      <w:bodyDiv w:val="1"/>
      <w:marLeft w:val="0"/>
      <w:marRight w:val="0"/>
      <w:marTop w:val="0"/>
      <w:marBottom w:val="0"/>
      <w:divBdr>
        <w:top w:val="none" w:sz="0" w:space="0" w:color="auto"/>
        <w:left w:val="none" w:sz="0" w:space="0" w:color="auto"/>
        <w:bottom w:val="none" w:sz="0" w:space="0" w:color="auto"/>
        <w:right w:val="none" w:sz="0" w:space="0" w:color="auto"/>
      </w:divBdr>
    </w:div>
    <w:div w:id="476455770">
      <w:bodyDiv w:val="1"/>
      <w:marLeft w:val="0"/>
      <w:marRight w:val="0"/>
      <w:marTop w:val="0"/>
      <w:marBottom w:val="0"/>
      <w:divBdr>
        <w:top w:val="none" w:sz="0" w:space="0" w:color="auto"/>
        <w:left w:val="none" w:sz="0" w:space="0" w:color="auto"/>
        <w:bottom w:val="none" w:sz="0" w:space="0" w:color="auto"/>
        <w:right w:val="none" w:sz="0" w:space="0" w:color="auto"/>
      </w:divBdr>
    </w:div>
    <w:div w:id="804783631">
      <w:bodyDiv w:val="1"/>
      <w:marLeft w:val="0"/>
      <w:marRight w:val="0"/>
      <w:marTop w:val="0"/>
      <w:marBottom w:val="0"/>
      <w:divBdr>
        <w:top w:val="none" w:sz="0" w:space="0" w:color="auto"/>
        <w:left w:val="none" w:sz="0" w:space="0" w:color="auto"/>
        <w:bottom w:val="none" w:sz="0" w:space="0" w:color="auto"/>
        <w:right w:val="none" w:sz="0" w:space="0" w:color="auto"/>
      </w:divBdr>
    </w:div>
    <w:div w:id="1341851208">
      <w:bodyDiv w:val="1"/>
      <w:marLeft w:val="0"/>
      <w:marRight w:val="0"/>
      <w:marTop w:val="0"/>
      <w:marBottom w:val="0"/>
      <w:divBdr>
        <w:top w:val="none" w:sz="0" w:space="0" w:color="auto"/>
        <w:left w:val="none" w:sz="0" w:space="0" w:color="auto"/>
        <w:bottom w:val="none" w:sz="0" w:space="0" w:color="auto"/>
        <w:right w:val="none" w:sz="0" w:space="0" w:color="auto"/>
      </w:divBdr>
    </w:div>
    <w:div w:id="1399209497">
      <w:bodyDiv w:val="1"/>
      <w:marLeft w:val="0"/>
      <w:marRight w:val="0"/>
      <w:marTop w:val="0"/>
      <w:marBottom w:val="0"/>
      <w:divBdr>
        <w:top w:val="none" w:sz="0" w:space="0" w:color="auto"/>
        <w:left w:val="none" w:sz="0" w:space="0" w:color="auto"/>
        <w:bottom w:val="none" w:sz="0" w:space="0" w:color="auto"/>
        <w:right w:val="none" w:sz="0" w:space="0" w:color="auto"/>
      </w:divBdr>
    </w:div>
    <w:div w:id="1436703904">
      <w:bodyDiv w:val="1"/>
      <w:marLeft w:val="0"/>
      <w:marRight w:val="0"/>
      <w:marTop w:val="0"/>
      <w:marBottom w:val="0"/>
      <w:divBdr>
        <w:top w:val="none" w:sz="0" w:space="0" w:color="auto"/>
        <w:left w:val="none" w:sz="0" w:space="0" w:color="auto"/>
        <w:bottom w:val="none" w:sz="0" w:space="0" w:color="auto"/>
        <w:right w:val="none" w:sz="0" w:space="0" w:color="auto"/>
      </w:divBdr>
    </w:div>
    <w:div w:id="1632831967">
      <w:bodyDiv w:val="1"/>
      <w:marLeft w:val="0"/>
      <w:marRight w:val="0"/>
      <w:marTop w:val="0"/>
      <w:marBottom w:val="0"/>
      <w:divBdr>
        <w:top w:val="none" w:sz="0" w:space="0" w:color="auto"/>
        <w:left w:val="none" w:sz="0" w:space="0" w:color="auto"/>
        <w:bottom w:val="none" w:sz="0" w:space="0" w:color="auto"/>
        <w:right w:val="none" w:sz="0" w:space="0" w:color="auto"/>
      </w:divBdr>
    </w:div>
    <w:div w:id="1702124696">
      <w:bodyDiv w:val="1"/>
      <w:marLeft w:val="0"/>
      <w:marRight w:val="0"/>
      <w:marTop w:val="0"/>
      <w:marBottom w:val="0"/>
      <w:divBdr>
        <w:top w:val="none" w:sz="0" w:space="0" w:color="auto"/>
        <w:left w:val="none" w:sz="0" w:space="0" w:color="auto"/>
        <w:bottom w:val="none" w:sz="0" w:space="0" w:color="auto"/>
        <w:right w:val="none" w:sz="0" w:space="0" w:color="auto"/>
      </w:divBdr>
    </w:div>
    <w:div w:id="2055079355">
      <w:bodyDiv w:val="1"/>
      <w:marLeft w:val="0"/>
      <w:marRight w:val="0"/>
      <w:marTop w:val="0"/>
      <w:marBottom w:val="0"/>
      <w:divBdr>
        <w:top w:val="none" w:sz="0" w:space="0" w:color="auto"/>
        <w:left w:val="none" w:sz="0" w:space="0" w:color="auto"/>
        <w:bottom w:val="none" w:sz="0" w:space="0" w:color="auto"/>
        <w:right w:val="none" w:sz="0" w:space="0" w:color="auto"/>
      </w:divBdr>
    </w:div>
    <w:div w:id="2140149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ducation.qld.gov.au/curriculum/stages-of-schooling/k-12"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ducation.qld.gov.au/curriculum/stages-of-schooling/k-1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nnual Report" ma:contentTypeID="0x010100A2045E603BBA284589FB0E196CF3B7A400D8BC9A8218246E40A0C34ECFF0F1D257" ma:contentTypeVersion="23" ma:contentTypeDescription="Create a new Annual Report" ma:contentTypeScope="" ma:versionID="24ace00ac2e60b37df600afa8fb49386">
  <xsd:schema xmlns:xsd="http://www.w3.org/2001/XMLSchema" xmlns:xs="http://www.w3.org/2001/XMLSchema" xmlns:p="http://schemas.microsoft.com/office/2006/metadata/properties" xmlns:ns2="84046b80-ec4f-4a7d-9a43-c25fceed9d3f" targetNamespace="http://schemas.microsoft.com/office/2006/metadata/properties" ma:root="true" ma:fieldsID="33f946def360c4aec8f7f486688a94f3" ns2:_="">
    <xsd:import namespace="84046b80-ec4f-4a7d-9a43-c25fceed9d3f"/>
    <xsd:element name="properties">
      <xsd:complexType>
        <xsd:sequence>
          <xsd:element name="documentManagement">
            <xsd:complexType>
              <xsd:all>
                <xsd:element ref="ns2:AnnualReportDate"/>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46b80-ec4f-4a7d-9a43-c25fceed9d3f" elementFormDefault="qualified">
    <xsd:import namespace="http://schemas.microsoft.com/office/2006/documentManagement/types"/>
    <xsd:import namespace="http://schemas.microsoft.com/office/infopath/2007/PartnerControls"/>
    <xsd:element name="AnnualReportDate" ma:index="8" ma:displayName="Annual Report Date" ma:description="The official date of the Annual Report." ma:format="DateOnly" ma:internalName="AnnualReportDate" ma:readOnly="false">
      <xsd:simpleType>
        <xsd:restriction base="dms:DateTime"/>
      </xsd:simpleType>
    </xsd:element>
    <xsd:element name="PPContentOwner" ma:index="9"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0"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1"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2" nillable="true" ma:displayName="Submitted Date" ma:description="The date and time when this item was submitted for approval." ma:format="DateOnly" ma:internalName="PPSubmittedDate">
      <xsd:simpleType>
        <xsd:restriction base="dms:DateTime"/>
      </xsd:simpleType>
    </xsd:element>
    <xsd:element name="PPModeratedBy" ma:index="13"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4" nillable="true" ma:displayName="Moderated Date" ma:description="The date that the item was either approved or rejected." ma:format="DateOnly" ma:internalName="PPModeratedDate">
      <xsd:simpleType>
        <xsd:restriction base="dms:DateTime"/>
      </xsd:simpleType>
    </xsd:element>
    <xsd:element name="PPReferenceNumber" ma:index="15"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6"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7" nillable="true" ma:displayName="Review Date" ma:description="The date the item's content will be next due for review." ma:format="DateOnly" ma:internalName="PPReviewDate">
      <xsd:simpleType>
        <xsd:restriction base="dms:DateTime"/>
      </xsd:simpleType>
    </xsd:element>
    <xsd:element name="PPLastReviewedDate" ma:index="18" nillable="true" ma:displayName="Last Reviewed Date" ma:description="The date the item's content was last reviewed." ma:internalName="PPLastReviewedDate">
      <xsd:simpleType>
        <xsd:restriction base="dms:DateTime"/>
      </xsd:simpleType>
    </xsd:element>
    <xsd:element name="PPLastReviewedBy" ma:index="19"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0"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ContentApprover xmlns="84046b80-ec4f-4a7d-9a43-c25fceed9d3f">
      <UserInfo>
        <DisplayName>HOFFMAN, Kelly</DisplayName>
        <AccountId>33</AccountId>
        <AccountType/>
      </UserInfo>
    </PPContentApprover>
    <PPLastReviewedBy xmlns="84046b80-ec4f-4a7d-9a43-c25fceed9d3f">
      <UserInfo>
        <DisplayName>HOFFMAN, Kelly</DisplayName>
        <AccountId>33</AccountId>
        <AccountType/>
      </UserInfo>
    </PPLastReviewedBy>
    <PPModeratedBy xmlns="84046b80-ec4f-4a7d-9a43-c25fceed9d3f">
      <UserInfo>
        <DisplayName>HOFFMAN, Kelly</DisplayName>
        <AccountId>33</AccountId>
        <AccountType/>
      </UserInfo>
    </PPModeratedBy>
    <PPSubmittedBy xmlns="84046b80-ec4f-4a7d-9a43-c25fceed9d3f">
      <UserInfo>
        <DisplayName>HOFFMAN, Kelly</DisplayName>
        <AccountId>33</AccountId>
        <AccountType/>
      </UserInfo>
    </PPSubmittedBy>
    <PPReferenceNumber xmlns="84046b80-ec4f-4a7d-9a43-c25fceed9d3f" xsi:nil="true"/>
    <PPModeratedDate xmlns="84046b80-ec4f-4a7d-9a43-c25fceed9d3f">2026-09-18T05:05:05+00:00</PPModeratedDate>
    <PPLastReviewedDate xmlns="84046b80-ec4f-4a7d-9a43-c25fceed9d3f">2026-09-18T05:05:05+00:00</PPLastReviewedDate>
    <PPContentAuthor xmlns="84046b80-ec4f-4a7d-9a43-c25fceed9d3f">
      <UserInfo>
        <DisplayName>HOFFMAN, Kelly</DisplayName>
        <AccountId>33</AccountId>
        <AccountType/>
      </UserInfo>
    </PPContentAuthor>
    <PPContentOwner xmlns="84046b80-ec4f-4a7d-9a43-c25fceed9d3f">
      <UserInfo>
        <DisplayName>HOFFMAN, Kelly</DisplayName>
        <AccountId>33</AccountId>
        <AccountType/>
      </UserInfo>
    </PPContentOwner>
    <PPSubmittedDate xmlns="84046b80-ec4f-4a7d-9a43-c25fceed9d3f">2026-09-18T05:04:55+00:00</PPSubmittedDate>
    <PPPublishedNotificationAddresses xmlns="84046b80-ec4f-4a7d-9a43-c25fceed9d3f" xsi:nil="true"/>
    <PPReviewDate xmlns="84046b80-ec4f-4a7d-9a43-c25fceed9d3f" xsi:nil="true"/>
    <AnnualReportDate xmlns="84046b80-ec4f-4a7d-9a43-c25fceed9d3f">2026-09-17T14:00:00+00:00</AnnualReportDat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9D6A9-1595-4625-B801-FC38EA2EEE36}"/>
</file>

<file path=customXml/itemProps2.xml><?xml version="1.0" encoding="utf-8"?>
<ds:datastoreItem xmlns:ds="http://schemas.openxmlformats.org/officeDocument/2006/customXml" ds:itemID="{8897C6E9-5A7A-43AC-85DA-E57C81F4AA28}">
  <ds:schemaRefs>
    <ds:schemaRef ds:uri="http://schemas.microsoft.com/sharepoint/v3/contenttype/forms"/>
  </ds:schemaRefs>
</ds:datastoreItem>
</file>

<file path=customXml/itemProps3.xml><?xml version="1.0" encoding="utf-8"?>
<ds:datastoreItem xmlns:ds="http://schemas.openxmlformats.org/officeDocument/2006/customXml" ds:itemID="{F2DAE0F8-974D-4E02-9CA6-8D921FDED50C}">
  <ds:schemaRefs>
    <ds:schemaRef ds:uri="http://schemas.microsoft.com/office/2006/metadata/properties"/>
    <ds:schemaRef ds:uri="http://schemas.microsoft.com/office/infopath/2007/PartnerControls"/>
    <ds:schemaRef ds:uri="163879fb-622b-44d7-a731-33e3b194bd22"/>
    <ds:schemaRef ds:uri="http://schemas.microsoft.com/sharepoint/v3"/>
  </ds:schemaRefs>
</ds:datastoreItem>
</file>

<file path=customXml/itemProps4.xml><?xml version="1.0" encoding="utf-8"?>
<ds:datastoreItem xmlns:ds="http://schemas.openxmlformats.org/officeDocument/2006/customXml" ds:itemID="{424A2B72-0F21-4E36-8F53-1E711CD37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3547</Words>
  <Characters>20221</Characters>
  <Application>Microsoft Office Word</Application>
  <DocSecurity>0</DocSecurity>
  <Lines>168</Lines>
  <Paragraphs>47</Paragraphs>
  <ScaleCrop>false</ScaleCrop>
  <Company/>
  <LinksUpToDate>false</LinksUpToDate>
  <CharactersWithSpaces>23721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strategic plan template</dc:title>
  <dc:creator>Queensland Government</dc:creator>
  <cp:keywords>School strategic plan; template</cp:keywords>
  <dc:description/>
  <cp:lastModifiedBy>HOFFMAN, Kelly (kjeff102)</cp:lastModifiedBy>
  <cp:revision>2</cp:revision>
  <cp:lastPrinted>2025-12-11T04:08:00Z</cp:lastPrinted>
  <dcterms:created xsi:type="dcterms:W3CDTF">2026-09-18T04:57:00Z</dcterms:created>
  <dcterms:modified xsi:type="dcterms:W3CDTF">2026-09-18T04:57:00Z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0x010100A2045E603BBA284589FB0E196CF3B7A400D8BC9A8218246E40A0C34ECFF0F1D257</vt:lpwstr>
  </property>
  <property fmtid="{D5CDD505-2E9C-101B-9397-08002B2CF9AE}" pid="3" name="PublishingContact">
    <vt:lpwstr/>
  </property>
  <property fmtid="{D5CDD505-2E9C-101B-9397-08002B2CF9AE}" pid="4" name="Security">
    <vt:lpwstr>Unclassified</vt:lpwstr>
  </property>
  <property fmtid="{D5CDD505-2E9C-101B-9397-08002B2CF9AE}" pid="5" name="Language">
    <vt:lpwstr>English</vt:lpwstr>
  </property>
  <property fmtid="{D5CDD505-2E9C-101B-9397-08002B2CF9AE}" pid="6" name="OnePortal coverage">
    <vt:lpwstr>Queensland</vt:lpwstr>
  </property>
  <property fmtid="{D5CDD505-2E9C-101B-9397-08002B2CF9AE}" pid="7" name="Creator and publisher">
    <vt:lpwstr>Department of Education, Queensland</vt:lpwstr>
  </property>
  <property fmtid="{D5CDD505-2E9C-101B-9397-08002B2CF9AE}" pid="8" name="Rights">
    <vt:lpwstr>State of Queensland (Department of Education)</vt:lpwstr>
  </property>
  <property fmtid="{D5CDD505-2E9C-101B-9397-08002B2CF9AE}" pid="9" name="_ResourceType">
    <vt:lpwstr>Other</vt:lpwstr>
  </property>
  <property fmtid="{D5CDD505-2E9C-101B-9397-08002B2CF9AE}" pid="10" name="Item Description">
    <vt:lpwstr>School strategic plan template 1</vt:lpwstr>
  </property>
</Properties>
</file>